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37F" w:rsidRPr="000A13D6" w:rsidRDefault="000C137F" w:rsidP="000C137F">
      <w:pPr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講題：2022</w:t>
      </w:r>
      <w:r w:rsidR="001A039E" w:rsidRPr="000A13D6">
        <w:rPr>
          <w:rFonts w:asciiTheme="minorEastAsia" w:hAnsiTheme="minorEastAsia" w:hint="eastAsia"/>
          <w:color w:val="000000" w:themeColor="text1"/>
        </w:rPr>
        <w:t>年</w:t>
      </w:r>
      <w:r w:rsidRPr="000A13D6">
        <w:rPr>
          <w:rFonts w:asciiTheme="minorEastAsia" w:hAnsiTheme="minorEastAsia" w:hint="eastAsia"/>
          <w:color w:val="000000" w:themeColor="text1"/>
        </w:rPr>
        <w:t>經濟展望</w:t>
      </w:r>
    </w:p>
    <w:p w:rsidR="000C137F" w:rsidRPr="000A13D6" w:rsidRDefault="000C137F" w:rsidP="000C137F">
      <w:pPr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講師：孫明德博士 (台灣經濟研究院景氣預測中心主任)</w:t>
      </w:r>
    </w:p>
    <w:p w:rsidR="000C137F" w:rsidRDefault="000C137F">
      <w:pPr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紀錄：郭銀</w:t>
      </w:r>
      <w:r w:rsidR="003267F0" w:rsidRPr="000A13D6">
        <w:rPr>
          <w:rFonts w:asciiTheme="minorEastAsia" w:hAnsiTheme="minorEastAsia" w:hint="eastAsia"/>
          <w:color w:val="000000" w:themeColor="text1"/>
        </w:rPr>
        <w:t>漢</w:t>
      </w:r>
      <w:r w:rsidRPr="000A13D6">
        <w:rPr>
          <w:rFonts w:asciiTheme="minorEastAsia" w:hAnsiTheme="minorEastAsia" w:hint="eastAsia"/>
          <w:color w:val="000000" w:themeColor="text1"/>
        </w:rPr>
        <w:t>社友</w:t>
      </w:r>
    </w:p>
    <w:p w:rsidR="000A13D6" w:rsidRDefault="000A13D6">
      <w:pPr>
        <w:rPr>
          <w:rFonts w:asciiTheme="minorEastAsia" w:hAnsiTheme="minorEastAsia"/>
          <w:color w:val="000000" w:themeColor="text1"/>
        </w:rPr>
      </w:pPr>
    </w:p>
    <w:p w:rsidR="000A13D6" w:rsidRPr="000A13D6" w:rsidRDefault="000A13D6">
      <w:pPr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演講摘要</w:t>
      </w:r>
    </w:p>
    <w:p w:rsidR="000C137F" w:rsidRPr="000A13D6" w:rsidRDefault="000C137F">
      <w:pPr>
        <w:rPr>
          <w:rFonts w:asciiTheme="minorEastAsia" w:hAnsiTheme="minorEastAsia"/>
          <w:color w:val="000000" w:themeColor="text1"/>
        </w:rPr>
      </w:pPr>
    </w:p>
    <w:p w:rsidR="005178EC" w:rsidRPr="000A13D6" w:rsidRDefault="000C137F">
      <w:pPr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一、</w:t>
      </w:r>
      <w:r w:rsidR="00585124" w:rsidRPr="000A13D6">
        <w:rPr>
          <w:rFonts w:asciiTheme="minorEastAsia" w:hAnsiTheme="minorEastAsia" w:hint="eastAsia"/>
          <w:color w:val="000000" w:themeColor="text1"/>
        </w:rPr>
        <w:t>疫情下</w:t>
      </w:r>
      <w:r w:rsidRPr="000A13D6">
        <w:rPr>
          <w:rFonts w:asciiTheme="minorEastAsia" w:hAnsiTheme="minorEastAsia" w:hint="eastAsia"/>
          <w:color w:val="000000" w:themeColor="text1"/>
        </w:rPr>
        <w:t>全球主要經濟體</w:t>
      </w:r>
      <w:r w:rsidR="00E87EDB" w:rsidRPr="000A13D6">
        <w:rPr>
          <w:rFonts w:asciiTheme="minorEastAsia" w:hAnsiTheme="minorEastAsia" w:hint="eastAsia"/>
          <w:color w:val="000000" w:themeColor="text1"/>
        </w:rPr>
        <w:t>經濟情勢</w:t>
      </w:r>
    </w:p>
    <w:p w:rsidR="00AC6D5D" w:rsidRPr="000A13D6" w:rsidRDefault="00AC6D5D">
      <w:pPr>
        <w:rPr>
          <w:rFonts w:asciiTheme="minorEastAsia" w:hAnsiTheme="minorEastAsia"/>
          <w:color w:val="000000" w:themeColor="text1"/>
        </w:rPr>
      </w:pPr>
    </w:p>
    <w:p w:rsidR="000C137F" w:rsidRPr="000A13D6" w:rsidRDefault="000C137F" w:rsidP="00E87EDB">
      <w:pPr>
        <w:ind w:leftChars="60" w:left="283" w:hangingChars="58" w:hanging="139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(一)</w:t>
      </w:r>
      <w:r w:rsidR="0058512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Pr="000A13D6">
        <w:rPr>
          <w:rFonts w:asciiTheme="minorEastAsia" w:hAnsiTheme="minorEastAsia" w:hint="eastAsia"/>
          <w:color w:val="000000" w:themeColor="text1"/>
        </w:rPr>
        <w:t>自2020年開始的新冠疫情</w:t>
      </w:r>
      <w:r w:rsidR="00F942CB" w:rsidRPr="000A13D6">
        <w:rPr>
          <w:rFonts w:asciiTheme="minorEastAsia" w:hAnsiTheme="minorEastAsia" w:hint="eastAsia"/>
          <w:color w:val="000000" w:themeColor="text1"/>
        </w:rPr>
        <w:t>，</w:t>
      </w:r>
      <w:r w:rsidR="00766009" w:rsidRPr="000A13D6">
        <w:rPr>
          <w:rFonts w:asciiTheme="minorEastAsia" w:hAnsiTheme="minorEastAsia" w:hint="eastAsia"/>
          <w:color w:val="000000" w:themeColor="text1"/>
        </w:rPr>
        <w:t>美國</w:t>
      </w:r>
      <w:r w:rsidR="00E87EDB" w:rsidRPr="000A13D6">
        <w:rPr>
          <w:rFonts w:asciiTheme="minorEastAsia" w:hAnsiTheme="minorEastAsia" w:hint="eastAsia"/>
          <w:color w:val="000000" w:themeColor="text1"/>
        </w:rPr>
        <w:t>死亡人數</w:t>
      </w:r>
      <w:r w:rsidR="00766009" w:rsidRPr="000A13D6">
        <w:rPr>
          <w:rFonts w:asciiTheme="minorEastAsia" w:hAnsiTheme="minorEastAsia" w:hint="eastAsia"/>
          <w:color w:val="000000" w:themeColor="text1"/>
        </w:rPr>
        <w:t>達</w:t>
      </w:r>
      <w:r w:rsidR="00E87EDB" w:rsidRPr="000A13D6">
        <w:rPr>
          <w:rFonts w:asciiTheme="minorEastAsia" w:hAnsiTheme="minorEastAsia" w:hint="eastAsia"/>
          <w:color w:val="000000" w:themeColor="text1"/>
        </w:rPr>
        <w:t>776</w:t>
      </w:r>
      <w:r w:rsidR="00E87EDB" w:rsidRPr="000A13D6">
        <w:rPr>
          <w:rFonts w:asciiTheme="minorEastAsia" w:hAnsiTheme="minorEastAsia"/>
          <w:color w:val="000000" w:themeColor="text1"/>
        </w:rPr>
        <w:t>,</w:t>
      </w:r>
      <w:r w:rsidR="00E87EDB" w:rsidRPr="000A13D6">
        <w:rPr>
          <w:rFonts w:asciiTheme="minorEastAsia" w:hAnsiTheme="minorEastAsia" w:hint="eastAsia"/>
          <w:color w:val="000000" w:themeColor="text1"/>
        </w:rPr>
        <w:t>536人 是</w:t>
      </w:r>
      <w:r w:rsidRPr="000A13D6">
        <w:rPr>
          <w:rFonts w:asciiTheme="minorEastAsia" w:hAnsiTheme="minorEastAsia" w:hint="eastAsia"/>
          <w:color w:val="000000" w:themeColor="text1"/>
        </w:rPr>
        <w:t>歷史上</w:t>
      </w:r>
      <w:r w:rsidR="00F942CB" w:rsidRPr="000A13D6">
        <w:rPr>
          <w:rFonts w:asciiTheme="minorEastAsia" w:hAnsiTheme="minorEastAsia" w:hint="eastAsia"/>
          <w:color w:val="000000" w:themeColor="text1"/>
        </w:rPr>
        <w:t>第二</w:t>
      </w:r>
      <w:r w:rsidR="00766009" w:rsidRPr="000A13D6">
        <w:rPr>
          <w:rFonts w:asciiTheme="minorEastAsia" w:hAnsiTheme="minorEastAsia" w:hint="eastAsia"/>
          <w:color w:val="000000" w:themeColor="text1"/>
        </w:rPr>
        <w:t>多</w:t>
      </w:r>
      <w:r w:rsidR="00F942CB" w:rsidRPr="000A13D6">
        <w:rPr>
          <w:rFonts w:asciiTheme="minorEastAsia" w:hAnsiTheme="minorEastAsia" w:hint="eastAsia"/>
          <w:color w:val="000000" w:themeColor="text1"/>
        </w:rPr>
        <w:t>，僅次於南北戰爭</w:t>
      </w:r>
      <w:r w:rsidR="00E87EDB" w:rsidRPr="000A13D6">
        <w:rPr>
          <w:rFonts w:asciiTheme="minorEastAsia" w:hAnsiTheme="minorEastAsia" w:hint="eastAsia"/>
          <w:color w:val="000000" w:themeColor="text1"/>
        </w:rPr>
        <w:t xml:space="preserve">。 </w:t>
      </w:r>
      <w:r w:rsidR="00F942CB" w:rsidRPr="000A13D6">
        <w:rPr>
          <w:rFonts w:asciiTheme="minorEastAsia" w:hAnsiTheme="minorEastAsia" w:hint="eastAsia"/>
          <w:color w:val="000000" w:themeColor="text1"/>
        </w:rPr>
        <w:t>美國拜登總統提出</w:t>
      </w:r>
      <w:r w:rsidR="00CE59B4" w:rsidRPr="000A13D6">
        <w:rPr>
          <w:rFonts w:asciiTheme="minorEastAsia" w:hAnsiTheme="minorEastAsia" w:hint="eastAsia"/>
          <w:color w:val="000000" w:themeColor="text1"/>
        </w:rPr>
        <w:t>五</w:t>
      </w:r>
      <w:r w:rsidR="00F942CB" w:rsidRPr="000A13D6">
        <w:rPr>
          <w:rFonts w:asciiTheme="minorEastAsia" w:hAnsiTheme="minorEastAsia" w:hint="eastAsia"/>
          <w:color w:val="000000" w:themeColor="text1"/>
        </w:rPr>
        <w:t>大</w:t>
      </w:r>
      <w:r w:rsidR="00CE59B4" w:rsidRPr="000A13D6">
        <w:rPr>
          <w:rFonts w:asciiTheme="minorEastAsia" w:hAnsiTheme="minorEastAsia" w:hint="eastAsia"/>
          <w:color w:val="000000" w:themeColor="text1"/>
        </w:rPr>
        <w:t>政</w:t>
      </w:r>
      <w:r w:rsidR="00F942CB" w:rsidRPr="000A13D6">
        <w:rPr>
          <w:rFonts w:asciiTheme="minorEastAsia" w:hAnsiTheme="minorEastAsia" w:hint="eastAsia"/>
          <w:color w:val="000000" w:themeColor="text1"/>
        </w:rPr>
        <w:t>策</w:t>
      </w:r>
      <w:r w:rsidR="00E87EDB" w:rsidRPr="000A13D6">
        <w:rPr>
          <w:rFonts w:asciiTheme="minorEastAsia" w:hAnsiTheme="minorEastAsia" w:hint="eastAsia"/>
          <w:color w:val="000000" w:themeColor="text1"/>
        </w:rPr>
        <w:t>：</w:t>
      </w:r>
      <w:r w:rsidR="006D4FE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942CB" w:rsidRPr="000A13D6">
        <w:rPr>
          <w:rFonts w:asciiTheme="minorEastAsia" w:hAnsiTheme="minorEastAsia" w:hint="eastAsia"/>
          <w:color w:val="000000" w:themeColor="text1"/>
        </w:rPr>
        <w:t>1. 在疫情方面，實施優先化檢查及防疫機制：慎重重啟經濟、重新加入WHO、加強與聯合國及主要國家合作。</w:t>
      </w:r>
      <w:r w:rsidR="006D4FE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942CB" w:rsidRPr="000A13D6">
        <w:rPr>
          <w:rFonts w:asciiTheme="minorEastAsia" w:hAnsiTheme="minorEastAsia" w:hint="eastAsia"/>
          <w:color w:val="000000" w:themeColor="text1"/>
        </w:rPr>
        <w:t>2.</w:t>
      </w:r>
      <w:r w:rsidR="00CE59B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942CB" w:rsidRPr="000A13D6">
        <w:rPr>
          <w:rFonts w:asciiTheme="minorEastAsia" w:hAnsiTheme="minorEastAsia" w:hint="eastAsia"/>
          <w:color w:val="000000" w:themeColor="text1"/>
        </w:rPr>
        <w:t>對中國方面，</w:t>
      </w:r>
      <w:r w:rsidR="00CE59B4" w:rsidRPr="000A13D6">
        <w:rPr>
          <w:rFonts w:asciiTheme="minorEastAsia" w:hAnsiTheme="minorEastAsia" w:hint="eastAsia"/>
          <w:color w:val="000000" w:themeColor="text1"/>
        </w:rPr>
        <w:t>與同盟國共同努力施壓</w:t>
      </w:r>
      <w:r w:rsidR="00DF3324" w:rsidRPr="000A13D6">
        <w:rPr>
          <w:rFonts w:asciiTheme="minorEastAsia" w:hAnsiTheme="minorEastAsia" w:hint="eastAsia"/>
          <w:color w:val="000000" w:themeColor="text1"/>
        </w:rPr>
        <w:t>，</w:t>
      </w:r>
      <w:r w:rsidR="00CE59B4" w:rsidRPr="000A13D6">
        <w:rPr>
          <w:rFonts w:asciiTheme="minorEastAsia" w:hAnsiTheme="minorEastAsia" w:hint="eastAsia"/>
          <w:color w:val="000000" w:themeColor="text1"/>
        </w:rPr>
        <w:t>反對制裁關稅、譴責中國政府補助、侵犯智慧財產權及人權。</w:t>
      </w:r>
      <w:r w:rsidR="006D4FE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CE59B4" w:rsidRPr="000A13D6">
        <w:rPr>
          <w:rFonts w:asciiTheme="minorEastAsia" w:hAnsiTheme="minorEastAsia" w:hint="eastAsia"/>
          <w:color w:val="000000" w:themeColor="text1"/>
        </w:rPr>
        <w:t>3. 在稅制貿易方面，檢討川普減稅政策</w:t>
      </w:r>
      <w:r w:rsidR="00766009" w:rsidRPr="000A13D6">
        <w:rPr>
          <w:rFonts w:asciiTheme="minorEastAsia" w:hAnsiTheme="minorEastAsia" w:hint="eastAsia"/>
          <w:color w:val="000000" w:themeColor="text1"/>
        </w:rPr>
        <w:t>，</w:t>
      </w:r>
      <w:r w:rsidR="00CE59B4" w:rsidRPr="000A13D6">
        <w:rPr>
          <w:rFonts w:asciiTheme="minorEastAsia" w:hAnsiTheme="minorEastAsia" w:hint="eastAsia"/>
          <w:color w:val="000000" w:themeColor="text1"/>
        </w:rPr>
        <w:t>企業所得稅由21%調升至28%，審慎看待新的貿易協定。</w:t>
      </w:r>
      <w:r w:rsidR="006D4FE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CE59B4" w:rsidRPr="000A13D6">
        <w:rPr>
          <w:rFonts w:asciiTheme="minorEastAsia" w:hAnsiTheme="minorEastAsia" w:hint="eastAsia"/>
          <w:color w:val="000000" w:themeColor="text1"/>
        </w:rPr>
        <w:t xml:space="preserve">4. </w:t>
      </w:r>
      <w:r w:rsidR="006D4FE4" w:rsidRPr="000A13D6">
        <w:rPr>
          <w:rFonts w:asciiTheme="minorEastAsia" w:hAnsiTheme="minorEastAsia" w:hint="eastAsia"/>
          <w:color w:val="000000" w:themeColor="text1"/>
        </w:rPr>
        <w:t>在環境能源方面，</w:t>
      </w:r>
      <w:r w:rsidR="00766009" w:rsidRPr="000A13D6">
        <w:rPr>
          <w:rFonts w:asciiTheme="minorEastAsia" w:hAnsiTheme="minorEastAsia" w:hint="eastAsia"/>
          <w:color w:val="000000" w:themeColor="text1"/>
        </w:rPr>
        <w:t>投資2兆美元</w:t>
      </w:r>
      <w:r w:rsidR="006D4FE4" w:rsidRPr="000A13D6">
        <w:rPr>
          <w:rFonts w:asciiTheme="minorEastAsia" w:hAnsiTheme="minorEastAsia" w:hint="eastAsia"/>
          <w:color w:val="000000" w:themeColor="text1"/>
        </w:rPr>
        <w:t>進行4年綠色革命、2050</w:t>
      </w:r>
      <w:r w:rsidR="00766009" w:rsidRPr="000A13D6">
        <w:rPr>
          <w:rFonts w:asciiTheme="minorEastAsia" w:hAnsiTheme="minorEastAsia" w:hint="eastAsia"/>
          <w:color w:val="000000" w:themeColor="text1"/>
        </w:rPr>
        <w:t>年溫室氣體淨零排放</w:t>
      </w:r>
      <w:r w:rsidR="006D4FE4" w:rsidRPr="000A13D6">
        <w:rPr>
          <w:rFonts w:asciiTheme="minorEastAsia" w:hAnsiTheme="minorEastAsia" w:hint="eastAsia"/>
          <w:color w:val="000000" w:themeColor="text1"/>
        </w:rPr>
        <w:t>。 5. 在科</w:t>
      </w:r>
      <w:r w:rsidR="00766009" w:rsidRPr="000A13D6">
        <w:rPr>
          <w:rFonts w:asciiTheme="minorEastAsia" w:hAnsiTheme="minorEastAsia" w:hint="eastAsia"/>
          <w:color w:val="000000" w:themeColor="text1"/>
        </w:rPr>
        <w:t>技</w:t>
      </w:r>
      <w:r w:rsidR="006D4FE4" w:rsidRPr="000A13D6">
        <w:rPr>
          <w:rFonts w:asciiTheme="minorEastAsia" w:hAnsiTheme="minorEastAsia" w:hint="eastAsia"/>
          <w:color w:val="000000" w:themeColor="text1"/>
        </w:rPr>
        <w:t>公司方面，譴責大型科技企業GAFA逃漏稅</w:t>
      </w:r>
      <w:r w:rsidR="00766009" w:rsidRPr="000A13D6">
        <w:rPr>
          <w:rFonts w:asciiTheme="minorEastAsia" w:hAnsiTheme="minorEastAsia" w:hint="eastAsia"/>
          <w:color w:val="000000" w:themeColor="text1"/>
        </w:rPr>
        <w:t>，</w:t>
      </w:r>
      <w:r w:rsidR="006D4FE4" w:rsidRPr="000A13D6">
        <w:rPr>
          <w:rFonts w:asciiTheme="minorEastAsia" w:hAnsiTheme="minorEastAsia" w:hint="eastAsia"/>
          <w:color w:val="000000" w:themeColor="text1"/>
        </w:rPr>
        <w:t>實施15%最低稅負、考慮解體大型科技公司，但變數是副總統賀錦麗與IT企業關係密切。</w:t>
      </w:r>
      <w:bookmarkStart w:id="0" w:name="_Hlk90654402"/>
    </w:p>
    <w:bookmarkEnd w:id="0"/>
    <w:p w:rsidR="00AC6D5D" w:rsidRPr="000A13D6" w:rsidRDefault="00AC6D5D">
      <w:pPr>
        <w:rPr>
          <w:rFonts w:asciiTheme="minorEastAsia" w:hAnsiTheme="minorEastAsia"/>
          <w:color w:val="000000" w:themeColor="text1"/>
        </w:rPr>
      </w:pPr>
    </w:p>
    <w:p w:rsidR="00E87EDB" w:rsidRPr="000A13D6" w:rsidRDefault="00AC6D5D" w:rsidP="00E87EDB">
      <w:pPr>
        <w:ind w:leftChars="60" w:left="283" w:hangingChars="58" w:hanging="139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(二)</w:t>
      </w:r>
      <w:r w:rsidR="00E87EDB" w:rsidRPr="000A13D6">
        <w:rPr>
          <w:rFonts w:asciiTheme="minorEastAsia" w:hAnsiTheme="minorEastAsia" w:hint="eastAsia"/>
          <w:color w:val="000000" w:themeColor="text1"/>
        </w:rPr>
        <w:t>中美</w:t>
      </w:r>
      <w:r w:rsidRPr="000A13D6">
        <w:rPr>
          <w:rFonts w:asciiTheme="minorEastAsia" w:hAnsiTheme="minorEastAsia" w:hint="eastAsia"/>
          <w:color w:val="000000" w:themeColor="text1"/>
        </w:rPr>
        <w:t>貿易戰：升級還是撤軍？</w:t>
      </w:r>
      <w:r w:rsidR="00E87EDB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Pr="000A13D6">
        <w:rPr>
          <w:rFonts w:asciiTheme="minorEastAsia" w:hAnsiTheme="minorEastAsia" w:hint="eastAsia"/>
          <w:color w:val="000000" w:themeColor="text1"/>
        </w:rPr>
        <w:t>川普啟動貿易戰的目的：全球供應鏈轉移，迫使中國放棄產業補助及減少美國貿易逆差。</w:t>
      </w:r>
      <w:r w:rsidR="00E87EDB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Pr="000A13D6">
        <w:rPr>
          <w:rFonts w:asciiTheme="minorEastAsia" w:hAnsiTheme="minorEastAsia" w:hint="eastAsia"/>
          <w:color w:val="000000" w:themeColor="text1"/>
        </w:rPr>
        <w:t>拜登</w:t>
      </w:r>
      <w:r w:rsidR="000B51BA" w:rsidRPr="000A13D6">
        <w:rPr>
          <w:rFonts w:asciiTheme="minorEastAsia" w:hAnsiTheme="minorEastAsia" w:hint="eastAsia"/>
          <w:color w:val="000000" w:themeColor="text1"/>
        </w:rPr>
        <w:t>總統上任後，對中國的動作，完全不遜於川普</w:t>
      </w:r>
      <w:r w:rsidR="00E87EDB" w:rsidRPr="000A13D6">
        <w:rPr>
          <w:rFonts w:asciiTheme="minorEastAsia" w:hAnsiTheme="minorEastAsia" w:hint="eastAsia"/>
          <w:color w:val="000000" w:themeColor="text1"/>
        </w:rPr>
        <w:t>，</w:t>
      </w:r>
      <w:r w:rsidR="000B51BA" w:rsidRPr="000A13D6">
        <w:rPr>
          <w:rFonts w:asciiTheme="minorEastAsia" w:hAnsiTheme="minorEastAsia" w:hint="eastAsia"/>
          <w:color w:val="000000" w:themeColor="text1"/>
        </w:rPr>
        <w:t>例如：</w:t>
      </w:r>
      <w:r w:rsidRPr="000A13D6">
        <w:rPr>
          <w:rFonts w:asciiTheme="minorEastAsia" w:hAnsiTheme="minorEastAsia" w:hint="eastAsia"/>
          <w:color w:val="000000" w:themeColor="text1"/>
        </w:rPr>
        <w:t>擴大對中國的出口管制，以違反勞動人權為理由，制裁在新疆的中國企業，新增311家中國企業納入實體清單</w:t>
      </w:r>
      <w:r w:rsidR="00E87EDB" w:rsidRPr="000A13D6">
        <w:rPr>
          <w:rFonts w:asciiTheme="minorEastAsia" w:hAnsiTheme="minorEastAsia" w:hint="eastAsia"/>
          <w:color w:val="000000" w:themeColor="text1"/>
        </w:rPr>
        <w:t>，</w:t>
      </w:r>
      <w:r w:rsidRPr="000A13D6">
        <w:rPr>
          <w:rFonts w:asciiTheme="minorEastAsia" w:hAnsiTheme="minorEastAsia" w:hint="eastAsia"/>
          <w:color w:val="000000" w:themeColor="text1"/>
        </w:rPr>
        <w:t>擴大禁止美國人投資中國企業的範圍，降低中國企業在美國上市集資的管道。</w:t>
      </w:r>
      <w:r w:rsidR="00766009" w:rsidRPr="000A13D6">
        <w:rPr>
          <w:rFonts w:asciiTheme="minorEastAsia" w:hAnsiTheme="minorEastAsia" w:hint="eastAsia"/>
          <w:color w:val="000000" w:themeColor="text1"/>
        </w:rPr>
        <w:t xml:space="preserve"> 美國政府在2021年6月提出關鍵供應鏈審查報告，直指半導體過於依賴亞洲生產，將產生經濟安全風險，要求台灣廠商赴美生產，日本及歐洲也都採取積極措施，吸引台廠建立當地生產基地。 </w:t>
      </w:r>
      <w:r w:rsidR="00E4792C" w:rsidRPr="000A13D6">
        <w:rPr>
          <w:rFonts w:asciiTheme="minorEastAsia" w:hAnsiTheme="minorEastAsia" w:hint="eastAsia"/>
          <w:color w:val="000000" w:themeColor="text1"/>
        </w:rPr>
        <w:t>2021年10月，美國貿易代表戴琪提出美中貿易「再掛鉤」和「持久共存」的可能性，這使得美中貿易戰持續或再擴大的可能性降低。</w:t>
      </w:r>
    </w:p>
    <w:p w:rsidR="000B51BA" w:rsidRPr="000A13D6" w:rsidRDefault="000B51BA">
      <w:pPr>
        <w:rPr>
          <w:rFonts w:asciiTheme="minorEastAsia" w:hAnsiTheme="minorEastAsia"/>
          <w:color w:val="000000" w:themeColor="text1"/>
        </w:rPr>
      </w:pPr>
    </w:p>
    <w:p w:rsidR="00E87EDB" w:rsidRPr="000A13D6" w:rsidRDefault="000B51BA" w:rsidP="00E87EDB">
      <w:pPr>
        <w:ind w:leftChars="60" w:left="283" w:hangingChars="58" w:hanging="139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(三) 歐盟經濟情勢</w:t>
      </w:r>
      <w:r w:rsidR="007A561D" w:rsidRPr="000A13D6">
        <w:rPr>
          <w:rFonts w:asciiTheme="minorEastAsia" w:hAnsiTheme="minorEastAsia" w:hint="eastAsia"/>
          <w:color w:val="000000" w:themeColor="text1"/>
        </w:rPr>
        <w:t xml:space="preserve">： </w:t>
      </w:r>
      <w:r w:rsidRPr="000A13D6">
        <w:rPr>
          <w:rFonts w:asciiTheme="minorEastAsia" w:hAnsiTheme="minorEastAsia" w:hint="eastAsia"/>
          <w:color w:val="000000" w:themeColor="text1"/>
        </w:rPr>
        <w:t>1. 英國：2020</w:t>
      </w:r>
      <w:r w:rsidR="004A7A8F" w:rsidRPr="000A13D6">
        <w:rPr>
          <w:rFonts w:asciiTheme="minorEastAsia" w:hAnsiTheme="minorEastAsia" w:hint="eastAsia"/>
          <w:color w:val="000000" w:themeColor="text1"/>
        </w:rPr>
        <w:t>年</w:t>
      </w:r>
      <w:r w:rsidRPr="000A13D6">
        <w:rPr>
          <w:rFonts w:asciiTheme="minorEastAsia" w:hAnsiTheme="minorEastAsia" w:hint="eastAsia"/>
          <w:color w:val="000000" w:themeColor="text1"/>
        </w:rPr>
        <w:t>脫歐後</w:t>
      </w:r>
      <w:r w:rsidR="002F1E8C" w:rsidRPr="000A13D6">
        <w:rPr>
          <w:rFonts w:asciiTheme="minorEastAsia" w:hAnsiTheme="minorEastAsia" w:hint="eastAsia"/>
          <w:color w:val="000000" w:themeColor="text1"/>
        </w:rPr>
        <w:t>，</w:t>
      </w:r>
      <w:r w:rsidRPr="000A13D6">
        <w:rPr>
          <w:rFonts w:asciiTheme="minorEastAsia" w:hAnsiTheme="minorEastAsia" w:hint="eastAsia"/>
          <w:color w:val="000000" w:themeColor="text1"/>
        </w:rPr>
        <w:t>造成GDP下降9.8</w:t>
      </w:r>
      <w:r w:rsidR="00DF3324" w:rsidRPr="000A13D6">
        <w:rPr>
          <w:rFonts w:asciiTheme="minorEastAsia" w:hAnsiTheme="minorEastAsia" w:hint="eastAsia"/>
          <w:color w:val="000000" w:themeColor="text1"/>
        </w:rPr>
        <w:t>%</w:t>
      </w:r>
      <w:r w:rsidRPr="000A13D6">
        <w:rPr>
          <w:rFonts w:asciiTheme="minorEastAsia" w:hAnsiTheme="minorEastAsia" w:hint="eastAsia"/>
          <w:color w:val="000000" w:themeColor="text1"/>
        </w:rPr>
        <w:t>，</w:t>
      </w:r>
      <w:r w:rsidR="00F136A9" w:rsidRPr="000A13D6">
        <w:rPr>
          <w:rFonts w:asciiTheme="minorEastAsia" w:hAnsiTheme="minorEastAsia" w:hint="eastAsia"/>
          <w:color w:val="000000" w:themeColor="text1"/>
        </w:rPr>
        <w:t>新冠</w:t>
      </w:r>
      <w:r w:rsidRPr="000A13D6">
        <w:rPr>
          <w:rFonts w:asciiTheme="minorEastAsia" w:hAnsiTheme="minorEastAsia" w:hint="eastAsia"/>
          <w:color w:val="000000" w:themeColor="text1"/>
        </w:rPr>
        <w:t>疫情造成英國經濟損失，改變了人們的工作模式。</w:t>
      </w:r>
      <w:r w:rsidR="007A561D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136A9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新的工作模式影響多數當地商店街，隨著消費類型及需求改變。 2. 德國：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梅克爾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任內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經歷2010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年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歐債危機、2015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年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難民問題及2016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年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英國脫歐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等重大挑戰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，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今年大選後，</w:t>
      </w:r>
      <w:r w:rsidR="00F136A9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後梅克爾時代的德國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將</w:t>
      </w:r>
      <w:r w:rsidR="00F136A9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向何處去？ 大慨歸納四個方向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： </w:t>
      </w:r>
      <w:r w:rsidR="00F136A9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(1) 務實：價值觀雖重要，但德國和歐盟的利益才</w:t>
      </w:r>
      <w:r w:rsidR="00181631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是</w:t>
      </w:r>
      <w:r w:rsidR="00F136A9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核心；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F136A9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</w:t>
      </w:r>
      <w:r w:rsidR="00F136A9" w:rsidRPr="000A13D6">
        <w:rPr>
          <w:rFonts w:asciiTheme="minorEastAsia" w:hAnsiTheme="minorEastAsia"/>
          <w:color w:val="000000" w:themeColor="text1"/>
          <w:shd w:val="clear" w:color="auto" w:fill="FFFFFF"/>
        </w:rPr>
        <w:t xml:space="preserve">2) </w:t>
      </w:r>
      <w:r w:rsidR="00F136A9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漸進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：不談遠大理想，以</w:t>
      </w:r>
      <w:r w:rsidR="00181631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便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政策能</w:t>
      </w:r>
      <w:r w:rsidR="00181631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即時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微調；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(3) 沉穩：面對問題和危機，不急於主動出擊，看來都像是被動；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(4) 平穩：在複雜利害關係中，盡可能取的平衡。 3. 歐洲與美中貿易關係：近20年美歐貿易成長一倍，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歐盟自美進口2兆歐元，出口美國2.2兆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lastRenderedPageBreak/>
        <w:t>歐元，</w:t>
      </w:r>
      <w:r w:rsidR="002F1E8C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是美國重要盟友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。</w:t>
      </w:r>
      <w:r w:rsidR="007A561D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歐盟對中國出口1</w:t>
      </w:r>
      <w:r w:rsidR="0063657B" w:rsidRPr="000A13D6">
        <w:rPr>
          <w:rFonts w:asciiTheme="minorEastAsia" w:hAnsiTheme="minorEastAsia"/>
          <w:color w:val="000000" w:themeColor="text1"/>
          <w:shd w:val="clear" w:color="auto" w:fill="FFFFFF"/>
        </w:rPr>
        <w:t>,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900</w:t>
      </w:r>
      <w:bookmarkStart w:id="1" w:name="_Hlk90752971"/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億</w:t>
      </w:r>
      <w:bookmarkEnd w:id="1"/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歐元</w:t>
      </w:r>
      <w:r w:rsidR="00DF3324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(成長10倍)，自中國進口690</w:t>
      </w:r>
      <w:r w:rsidR="00DF3324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億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歐元</w:t>
      </w:r>
      <w:r w:rsidR="00DF3324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63657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(成長7.5倍)。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</w:p>
    <w:p w:rsidR="0063657B" w:rsidRPr="000A13D6" w:rsidRDefault="0063657B">
      <w:pPr>
        <w:rPr>
          <w:rFonts w:asciiTheme="minorEastAsia" w:hAnsiTheme="minorEastAsia"/>
          <w:color w:val="000000" w:themeColor="text1"/>
          <w:shd w:val="clear" w:color="auto" w:fill="FFFFFF"/>
        </w:rPr>
      </w:pPr>
    </w:p>
    <w:p w:rsidR="00EC5708" w:rsidRPr="000A13D6" w:rsidRDefault="0063657B" w:rsidP="00EC5708">
      <w:pPr>
        <w:ind w:leftChars="60" w:left="283" w:hangingChars="58" w:hanging="139"/>
        <w:rPr>
          <w:rFonts w:asciiTheme="minorEastAsia" w:hAnsiTheme="minorEastAsia"/>
          <w:color w:val="000000" w:themeColor="text1"/>
          <w:shd w:val="clear" w:color="auto" w:fill="FFFFFF"/>
        </w:rPr>
      </w:pPr>
      <w:r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(四)</w:t>
      </w:r>
      <w:r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亞洲</w:t>
      </w:r>
      <w:r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經濟情勢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：1. 日本：日本人均GDP從2000</w:t>
      </w:r>
      <w:bookmarkStart w:id="2" w:name="_Hlk90655366"/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年</w:t>
      </w:r>
      <w:bookmarkEnd w:id="2"/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世界第二名掉到2020年23名，面對新冠疫情，</w:t>
      </w:r>
      <w:r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岸田首相提出55兆日圓紓困支出，</w:t>
      </w:r>
      <w:r w:rsidR="006B15C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措施如下： 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</w:t>
      </w:r>
      <w:r w:rsidR="006B15C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1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)</w:t>
      </w:r>
      <w:r w:rsidR="006B15C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E87ED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預防</w:t>
      </w:r>
      <w:bookmarkStart w:id="3" w:name="_Hlk90655469"/>
      <w:r w:rsidR="006B15C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新冠</w:t>
      </w:r>
      <w:r w:rsidR="00E87ED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疫情</w:t>
      </w:r>
      <w:bookmarkEnd w:id="3"/>
      <w:r w:rsidR="00E87EDB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擴大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； 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2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)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與病毒共存下</w:t>
      </w:r>
      <w:r w:rsidR="00181631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，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恢復社會經濟活動和徹底的危機管理； 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3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)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開啟新資本主義，開創社會創生； 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(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4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)</w:t>
      </w:r>
      <w:r w:rsidR="00EC5708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確保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防災減災、促進國家建設等安全保障。 2.</w:t>
      </w:r>
      <w:r w:rsidR="004A7A8F" w:rsidRPr="000A13D6">
        <w:rPr>
          <w:rFonts w:asciiTheme="minorEastAsia" w:hAnsiTheme="minorEastAsia"/>
          <w:color w:val="000000" w:themeColor="text1"/>
          <w:shd w:val="clear" w:color="auto" w:fill="FFFFFF"/>
        </w:rPr>
        <w:t xml:space="preserve"> 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中國：受到限電、房地產業的財務危機與疫情反覆影響，中國</w:t>
      </w:r>
      <w:r w:rsidR="004A669E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2021年</w:t>
      </w:r>
      <w:r w:rsidR="004A7A8F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的經濟成長率從8.72%下修至8.15%</w:t>
      </w:r>
      <w:r w:rsidR="004A669E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，但是</w:t>
      </w:r>
      <w:r w:rsidR="00DF3324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因</w:t>
      </w:r>
      <w:r w:rsidR="004A669E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越南疫情，</w:t>
      </w:r>
      <w:r w:rsidR="004A669E" w:rsidRPr="000A13D6">
        <w:rPr>
          <w:rFonts w:asciiTheme="minorEastAsia" w:hAnsiTheme="minorEastAsia" w:hint="eastAsia"/>
          <w:color w:val="000000" w:themeColor="text1"/>
        </w:rPr>
        <w:t>供應鏈</w:t>
      </w:r>
      <w:r w:rsidR="004A669E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斷鏈，中國</w:t>
      </w:r>
      <w:r w:rsidR="00DF3324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反而</w:t>
      </w:r>
      <w:r w:rsidR="004A669E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得利，</w:t>
      </w:r>
      <w:r w:rsidR="00DF3324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有</w:t>
      </w:r>
      <w:r w:rsidR="004A669E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9%產量移回中國</w:t>
      </w:r>
      <w:r w:rsidR="00DF3324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生產</w:t>
      </w:r>
      <w:r w:rsidR="004A669E" w:rsidRPr="000A13D6">
        <w:rPr>
          <w:rFonts w:asciiTheme="minorEastAsia" w:hAnsiTheme="minorEastAsia" w:hint="eastAsia"/>
          <w:color w:val="000000" w:themeColor="text1"/>
          <w:shd w:val="clear" w:color="auto" w:fill="FFFFFF"/>
        </w:rPr>
        <w:t>。</w:t>
      </w:r>
    </w:p>
    <w:p w:rsidR="00181631" w:rsidRPr="000A13D6" w:rsidRDefault="00181631" w:rsidP="00EC5708">
      <w:pPr>
        <w:ind w:leftChars="60" w:left="283" w:hangingChars="58" w:hanging="139"/>
        <w:rPr>
          <w:rFonts w:asciiTheme="minorEastAsia" w:hAnsiTheme="minorEastAsia"/>
          <w:color w:val="000000" w:themeColor="text1"/>
          <w:shd w:val="clear" w:color="auto" w:fill="FFFFFF"/>
        </w:rPr>
      </w:pPr>
    </w:p>
    <w:p w:rsidR="00073DB3" w:rsidRPr="000A13D6" w:rsidRDefault="00585124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二、2021全球供電不順</w:t>
      </w:r>
      <w:r w:rsidR="00F72FFC" w:rsidRPr="000A13D6">
        <w:rPr>
          <w:rFonts w:asciiTheme="minorEastAsia" w:hAnsiTheme="minorEastAsia" w:hint="eastAsia"/>
          <w:color w:val="000000" w:themeColor="text1"/>
        </w:rPr>
        <w:t>：</w:t>
      </w:r>
      <w:r w:rsidR="00F2742F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181631" w:rsidRPr="000A13D6">
        <w:rPr>
          <w:rFonts w:asciiTheme="minorEastAsia" w:hAnsiTheme="minorEastAsia" w:hint="eastAsia"/>
          <w:color w:val="000000" w:themeColor="text1"/>
        </w:rPr>
        <w:t>(一)</w:t>
      </w:r>
      <w:r w:rsidR="00F2742F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181631" w:rsidRPr="000A13D6">
        <w:rPr>
          <w:rFonts w:asciiTheme="minorEastAsia" w:hAnsiTheme="minorEastAsia" w:hint="eastAsia"/>
          <w:color w:val="000000" w:themeColor="text1"/>
        </w:rPr>
        <w:t>歐盟：</w:t>
      </w:r>
      <w:r w:rsidR="00F2742F" w:rsidRPr="000A13D6">
        <w:rPr>
          <w:rFonts w:asciiTheme="minorEastAsia" w:hAnsiTheme="minorEastAsia" w:hint="eastAsia"/>
          <w:color w:val="000000" w:themeColor="text1"/>
        </w:rPr>
        <w:t>風況不好，風力發電不順；北海及俄羅斯天然氣供應減少；</w:t>
      </w:r>
      <w:r w:rsidR="00F72FFC" w:rsidRPr="000A13D6">
        <w:rPr>
          <w:rFonts w:asciiTheme="minorEastAsia" w:hAnsiTheme="minorEastAsia" w:hint="eastAsia"/>
          <w:color w:val="000000" w:themeColor="text1"/>
        </w:rPr>
        <w:t>歐洲</w:t>
      </w:r>
      <w:r w:rsidR="00F2742F" w:rsidRPr="000A13D6">
        <w:rPr>
          <w:rFonts w:asciiTheme="minorEastAsia" w:hAnsiTheme="minorEastAsia" w:hint="eastAsia"/>
          <w:color w:val="000000" w:themeColor="text1"/>
        </w:rPr>
        <w:t>各國電力及瓦斯價格上漲</w:t>
      </w:r>
      <w:r w:rsidR="005E09C7" w:rsidRPr="000A13D6">
        <w:rPr>
          <w:rFonts w:asciiTheme="minorEastAsia" w:hAnsiTheme="minorEastAsia" w:hint="eastAsia"/>
          <w:color w:val="000000" w:themeColor="text1"/>
        </w:rPr>
        <w:t xml:space="preserve"> (西班牙、葡萄牙上漲3倍；荷蘭上漲4倍；英國</w:t>
      </w:r>
      <w:r w:rsidR="00A80E04" w:rsidRPr="000A13D6">
        <w:rPr>
          <w:rFonts w:asciiTheme="minorEastAsia" w:hAnsiTheme="minorEastAsia" w:hint="eastAsia"/>
          <w:color w:val="000000" w:themeColor="text1"/>
        </w:rPr>
        <w:t>創</w:t>
      </w:r>
      <w:r w:rsidR="005E09C7" w:rsidRPr="000A13D6">
        <w:rPr>
          <w:rFonts w:asciiTheme="minorEastAsia" w:hAnsiTheme="minorEastAsia" w:hint="eastAsia"/>
          <w:color w:val="000000" w:themeColor="text1"/>
        </w:rPr>
        <w:t>歷史新高)</w:t>
      </w:r>
      <w:r w:rsidR="00F2742F" w:rsidRPr="000A13D6">
        <w:rPr>
          <w:rFonts w:asciiTheme="minorEastAsia" w:hAnsiTheme="minorEastAsia" w:hint="eastAsia"/>
          <w:color w:val="000000" w:themeColor="text1"/>
        </w:rPr>
        <w:t>。 (二) 美國</w:t>
      </w:r>
      <w:r w:rsidR="00F72FFC" w:rsidRPr="000A13D6">
        <w:rPr>
          <w:rFonts w:asciiTheme="minorEastAsia" w:hAnsiTheme="minorEastAsia" w:hint="eastAsia"/>
          <w:color w:val="000000" w:themeColor="text1"/>
        </w:rPr>
        <w:t>：颶風襲擊煉油設施，汽油價格上漲；美國向南美及亞洲輸出頁</w:t>
      </w:r>
      <w:r w:rsidR="00A80E04" w:rsidRPr="000A13D6">
        <w:rPr>
          <w:rFonts w:asciiTheme="minorEastAsia" w:hAnsiTheme="minorEastAsia" w:hint="eastAsia"/>
          <w:color w:val="000000" w:themeColor="text1"/>
        </w:rPr>
        <w:t>岩</w:t>
      </w:r>
      <w:r w:rsidR="00F72FFC" w:rsidRPr="000A13D6">
        <w:rPr>
          <w:rFonts w:asciiTheme="minorEastAsia" w:hAnsiTheme="minorEastAsia" w:hint="eastAsia"/>
          <w:color w:val="000000" w:themeColor="text1"/>
        </w:rPr>
        <w:t>油及天然氣。 (三) 中國：採取環保措施抑制燃煤發電，造成9月20省市區停電。</w:t>
      </w:r>
      <w:r w:rsidR="005E09C7" w:rsidRPr="000A13D6">
        <w:rPr>
          <w:rFonts w:asciiTheme="minorEastAsia" w:hAnsiTheme="minorEastAsia" w:hint="eastAsia"/>
          <w:color w:val="000000" w:themeColor="text1"/>
        </w:rPr>
        <w:t xml:space="preserve"> 另外，中國與澳洲發生摩擦，禁止澳煤進口，替代的印尼煤因暴雨無法出口。</w:t>
      </w:r>
      <w:r w:rsidR="00F72FFC" w:rsidRPr="000A13D6">
        <w:rPr>
          <w:rFonts w:asciiTheme="minorEastAsia" w:hAnsiTheme="minorEastAsia" w:hint="eastAsia"/>
          <w:color w:val="000000" w:themeColor="text1"/>
        </w:rPr>
        <w:t xml:space="preserve"> (四) 日本：電力供應嚴峻，電力及瓦斯價格上漲。 (五)</w:t>
      </w:r>
      <w:r w:rsidR="005E09C7" w:rsidRPr="000A13D6">
        <w:rPr>
          <w:rFonts w:asciiTheme="minorEastAsia" w:hAnsiTheme="minorEastAsia" w:hint="eastAsia"/>
          <w:color w:val="000000" w:themeColor="text1"/>
        </w:rPr>
        <w:t xml:space="preserve"> 印度：煤價上漲，電力供應緊張。 (六) 巴西：水庫儲水量(水力發電) </w:t>
      </w:r>
      <w:r w:rsidR="00A80E04" w:rsidRPr="000A13D6">
        <w:rPr>
          <w:rFonts w:asciiTheme="minorEastAsia" w:hAnsiTheme="minorEastAsia" w:hint="eastAsia"/>
          <w:color w:val="000000" w:themeColor="text1"/>
        </w:rPr>
        <w:t>創</w:t>
      </w:r>
      <w:r w:rsidR="005E09C7" w:rsidRPr="000A13D6">
        <w:rPr>
          <w:rFonts w:asciiTheme="minorEastAsia" w:hAnsiTheme="minorEastAsia" w:hint="eastAsia"/>
          <w:color w:val="000000" w:themeColor="text1"/>
        </w:rPr>
        <w:t>90年新低。</w:t>
      </w:r>
    </w:p>
    <w:p w:rsidR="00073DB3" w:rsidRPr="000A13D6" w:rsidRDefault="00073DB3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</w:p>
    <w:p w:rsidR="00073DB3" w:rsidRPr="000A13D6" w:rsidRDefault="00073DB3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三、中國房地產風險：2021年</w:t>
      </w:r>
      <w:r w:rsidR="002F3617" w:rsidRPr="000A13D6">
        <w:rPr>
          <w:rFonts w:asciiTheme="minorEastAsia" w:hAnsiTheme="minorEastAsia" w:hint="eastAsia"/>
          <w:color w:val="000000" w:themeColor="text1"/>
        </w:rPr>
        <w:t>中國</w:t>
      </w:r>
      <w:r w:rsidRPr="000A13D6">
        <w:rPr>
          <w:rFonts w:asciiTheme="minorEastAsia" w:hAnsiTheme="minorEastAsia" w:hint="eastAsia"/>
          <w:color w:val="000000" w:themeColor="text1"/>
        </w:rPr>
        <w:t>關鍵字：恆大</w:t>
      </w:r>
      <w:r w:rsidR="00A80E04" w:rsidRPr="000A13D6">
        <w:rPr>
          <w:rFonts w:asciiTheme="minorEastAsia" w:hAnsiTheme="minorEastAsia" w:hint="eastAsia"/>
          <w:color w:val="000000" w:themeColor="text1"/>
        </w:rPr>
        <w:t>。</w:t>
      </w:r>
      <w:r w:rsidRPr="000A13D6">
        <w:rPr>
          <w:rFonts w:asciiTheme="minorEastAsia" w:hAnsiTheme="minorEastAsia" w:hint="eastAsia"/>
          <w:color w:val="000000" w:themeColor="text1"/>
        </w:rPr>
        <w:t>恆大事件</w:t>
      </w:r>
      <w:r w:rsidR="00A80E04" w:rsidRPr="000A13D6">
        <w:rPr>
          <w:rFonts w:asciiTheme="minorEastAsia" w:hAnsiTheme="minorEastAsia" w:hint="eastAsia"/>
          <w:color w:val="000000" w:themeColor="text1"/>
        </w:rPr>
        <w:t>的</w:t>
      </w:r>
      <w:r w:rsidRPr="000A13D6">
        <w:rPr>
          <w:rFonts w:asciiTheme="minorEastAsia" w:hAnsiTheme="minorEastAsia" w:hint="eastAsia"/>
          <w:color w:val="000000" w:themeColor="text1"/>
        </w:rPr>
        <w:t>影響：房地產及供應鏈對中國GDP奉獻約25-30%，地產銷售佔政府稅收一半，對政府財政有負面影響；衝擊鋼鐵、水泥及住宅設備銷售。 習進平</w:t>
      </w:r>
      <w:r w:rsidR="00041F65" w:rsidRPr="000A13D6">
        <w:rPr>
          <w:rFonts w:asciiTheme="minorEastAsia" w:hAnsiTheme="minorEastAsia" w:hint="eastAsia"/>
          <w:color w:val="000000" w:themeColor="text1"/>
        </w:rPr>
        <w:t>的共同富裕 - 高質量發展</w:t>
      </w:r>
      <w:r w:rsidR="00947D94" w:rsidRPr="000A13D6">
        <w:rPr>
          <w:rFonts w:asciiTheme="minorEastAsia" w:hAnsiTheme="minorEastAsia" w:hint="eastAsia"/>
          <w:color w:val="000000" w:themeColor="text1"/>
        </w:rPr>
        <w:t>政策</w:t>
      </w:r>
      <w:r w:rsidR="00041F65" w:rsidRPr="000A13D6">
        <w:rPr>
          <w:rFonts w:asciiTheme="minorEastAsia" w:hAnsiTheme="minorEastAsia" w:hint="eastAsia"/>
          <w:color w:val="000000" w:themeColor="text1"/>
        </w:rPr>
        <w:t xml:space="preserve">重點： </w:t>
      </w:r>
      <w:r w:rsidR="00041F65" w:rsidRPr="000A13D6">
        <w:rPr>
          <w:rFonts w:asciiTheme="minorEastAsia" w:hAnsiTheme="minorEastAsia"/>
          <w:color w:val="000000" w:themeColor="text1"/>
        </w:rPr>
        <w:t>(</w:t>
      </w:r>
      <w:r w:rsidR="00041F65" w:rsidRPr="000A13D6">
        <w:rPr>
          <w:rFonts w:asciiTheme="minorEastAsia" w:hAnsiTheme="minorEastAsia" w:hint="eastAsia"/>
          <w:color w:val="000000" w:themeColor="text1"/>
        </w:rPr>
        <w:t>一) 提高發展的平衡性、協調性、包容性； (二) 擴大中等收入群體規模； (三) 促進基本公共服務均等化； (四) 加強對高收入的規範和調節； (五) 促進人民精神生活共同富裕； (六) 促進農民農村共同富裕。 習進平主張</w:t>
      </w:r>
      <w:r w:rsidR="00A80E04" w:rsidRPr="000A13D6">
        <w:rPr>
          <w:rFonts w:asciiTheme="minorEastAsia" w:hAnsiTheme="minorEastAsia" w:hint="eastAsia"/>
          <w:color w:val="000000" w:themeColor="text1"/>
        </w:rPr>
        <w:t>的</w:t>
      </w:r>
      <w:r w:rsidR="00041F65" w:rsidRPr="000A13D6">
        <w:rPr>
          <w:rFonts w:asciiTheme="minorEastAsia" w:hAnsiTheme="minorEastAsia" w:hint="eastAsia"/>
          <w:color w:val="000000" w:themeColor="text1"/>
        </w:rPr>
        <w:t>總體概念</w:t>
      </w:r>
      <w:r w:rsidR="00A80E04" w:rsidRPr="000A13D6">
        <w:rPr>
          <w:rFonts w:asciiTheme="minorEastAsia" w:hAnsiTheme="minorEastAsia" w:hint="eastAsia"/>
          <w:color w:val="000000" w:themeColor="text1"/>
        </w:rPr>
        <w:t>：</w:t>
      </w:r>
      <w:r w:rsidR="00041F65" w:rsidRPr="000A13D6">
        <w:rPr>
          <w:rFonts w:asciiTheme="minorEastAsia" w:hAnsiTheme="minorEastAsia" w:hint="eastAsia"/>
          <w:color w:val="000000" w:themeColor="text1"/>
        </w:rPr>
        <w:t>全面建成小康社會，全體人民共同富裕</w:t>
      </w:r>
      <w:r w:rsidR="00A80E04" w:rsidRPr="000A13D6">
        <w:rPr>
          <w:rFonts w:asciiTheme="minorEastAsia" w:hAnsiTheme="minorEastAsia" w:hint="eastAsia"/>
          <w:color w:val="000000" w:themeColor="text1"/>
        </w:rPr>
        <w:t>，</w:t>
      </w:r>
      <w:r w:rsidR="00041F65" w:rsidRPr="000A13D6">
        <w:rPr>
          <w:rFonts w:asciiTheme="minorEastAsia" w:hAnsiTheme="minorEastAsia" w:hint="eastAsia"/>
          <w:color w:val="000000" w:themeColor="text1"/>
        </w:rPr>
        <w:t>但共同富裕，不是所有</w:t>
      </w:r>
      <w:r w:rsidR="00A80E04" w:rsidRPr="000A13D6">
        <w:rPr>
          <w:rFonts w:asciiTheme="minorEastAsia" w:hAnsiTheme="minorEastAsia" w:hint="eastAsia"/>
          <w:color w:val="000000" w:themeColor="text1"/>
        </w:rPr>
        <w:t>地區</w:t>
      </w:r>
      <w:r w:rsidR="00041F65" w:rsidRPr="000A13D6">
        <w:rPr>
          <w:rFonts w:asciiTheme="minorEastAsia" w:hAnsiTheme="minorEastAsia" w:hint="eastAsia"/>
          <w:color w:val="000000" w:themeColor="text1"/>
        </w:rPr>
        <w:t>都同時富裕，不可能齊頭並進，是動態發展的過程，要持續推動，不斷取得成效。</w:t>
      </w:r>
    </w:p>
    <w:p w:rsidR="00073DB3" w:rsidRPr="000A13D6" w:rsidRDefault="00073DB3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</w:p>
    <w:p w:rsidR="002F1E8C" w:rsidRPr="000A13D6" w:rsidRDefault="00073DB3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四、</w:t>
      </w:r>
      <w:r w:rsidR="005E09C7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A80E04" w:rsidRPr="000A13D6">
        <w:rPr>
          <w:rFonts w:asciiTheme="minorEastAsia" w:hAnsiTheme="minorEastAsia" w:hint="eastAsia"/>
          <w:color w:val="000000" w:themeColor="text1"/>
        </w:rPr>
        <w:t>美中脫鉤趨勢</w:t>
      </w:r>
      <w:r w:rsidR="00DF3324" w:rsidRPr="000A13D6">
        <w:rPr>
          <w:rFonts w:asciiTheme="minorEastAsia" w:hAnsiTheme="minorEastAsia" w:hint="eastAsia"/>
          <w:color w:val="000000" w:themeColor="text1"/>
        </w:rPr>
        <w:t>及</w:t>
      </w:r>
      <w:r w:rsidR="00A80E04" w:rsidRPr="000A13D6">
        <w:rPr>
          <w:rFonts w:asciiTheme="minorEastAsia" w:hAnsiTheme="minorEastAsia" w:hint="eastAsia"/>
          <w:color w:val="000000" w:themeColor="text1"/>
        </w:rPr>
        <w:t>外商對策：</w:t>
      </w:r>
      <w:r w:rsidR="00947D94" w:rsidRPr="000A13D6">
        <w:rPr>
          <w:rFonts w:asciiTheme="minorEastAsia" w:hAnsiTheme="minorEastAsia" w:hint="eastAsia"/>
          <w:color w:val="000000" w:themeColor="text1"/>
        </w:rPr>
        <w:t xml:space="preserve"> (一) </w:t>
      </w:r>
      <w:r w:rsidR="00273F8B" w:rsidRPr="000A13D6">
        <w:rPr>
          <w:rFonts w:asciiTheme="minorEastAsia" w:hAnsiTheme="minorEastAsia" w:hint="eastAsia"/>
          <w:color w:val="000000" w:themeColor="text1"/>
        </w:rPr>
        <w:t>上游參與者</w:t>
      </w:r>
      <w:r w:rsidR="00947D9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273F8B" w:rsidRPr="000A13D6">
        <w:rPr>
          <w:rFonts w:asciiTheme="minorEastAsia" w:hAnsiTheme="minorEastAsia" w:hint="eastAsia"/>
          <w:color w:val="000000" w:themeColor="text1"/>
        </w:rPr>
        <w:t>(</w:t>
      </w:r>
      <w:bookmarkStart w:id="4" w:name="_Hlk90741620"/>
      <w:r w:rsidR="00273F8B" w:rsidRPr="000A13D6">
        <w:rPr>
          <w:rFonts w:asciiTheme="minorEastAsia" w:hAnsiTheme="minorEastAsia" w:hint="eastAsia"/>
          <w:color w:val="000000" w:themeColor="text1"/>
        </w:rPr>
        <w:t>例如：</w:t>
      </w:r>
      <w:bookmarkEnd w:id="4"/>
      <w:r w:rsidR="00273F8B" w:rsidRPr="000A13D6">
        <w:rPr>
          <w:rFonts w:asciiTheme="minorEastAsia" w:hAnsiTheme="minorEastAsia" w:hint="eastAsia"/>
          <w:color w:val="000000" w:themeColor="text1"/>
        </w:rPr>
        <w:t>鴻海)</w:t>
      </w:r>
      <w:r w:rsidR="00947D94" w:rsidRPr="000A13D6">
        <w:rPr>
          <w:rFonts w:asciiTheme="minorEastAsia" w:hAnsiTheme="minorEastAsia" w:hint="eastAsia"/>
          <w:color w:val="000000" w:themeColor="text1"/>
        </w:rPr>
        <w:t>：</w:t>
      </w:r>
      <w:r w:rsidR="00273F8B" w:rsidRPr="000A13D6">
        <w:rPr>
          <w:rFonts w:asciiTheme="minorEastAsia" w:hAnsiTheme="minorEastAsia" w:hint="eastAsia"/>
          <w:color w:val="000000" w:themeColor="text1"/>
        </w:rPr>
        <w:t>中國</w:t>
      </w:r>
      <w:r w:rsidR="00DF3324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947D94" w:rsidRPr="000A13D6">
        <w:rPr>
          <w:rFonts w:asciiTheme="minorEastAsia" w:hAnsiTheme="minorEastAsia" w:hint="eastAsia"/>
          <w:color w:val="000000" w:themeColor="text1"/>
        </w:rPr>
        <w:t>+1</w:t>
      </w:r>
      <w:r w:rsidR="003A3E3F" w:rsidRPr="000A13D6">
        <w:rPr>
          <w:rFonts w:asciiTheme="minorEastAsia" w:hAnsiTheme="minorEastAsia" w:hint="eastAsia"/>
          <w:color w:val="000000" w:themeColor="text1"/>
        </w:rPr>
        <w:t>；</w:t>
      </w:r>
      <w:r w:rsidR="00947D94" w:rsidRPr="000A13D6">
        <w:rPr>
          <w:rFonts w:asciiTheme="minorEastAsia" w:hAnsiTheme="minorEastAsia" w:hint="eastAsia"/>
          <w:color w:val="000000" w:themeColor="text1"/>
        </w:rPr>
        <w:t>短期內無法建立印度、越南等替代基地，要確認自己</w:t>
      </w:r>
      <w:r w:rsidR="00A64F17" w:rsidRPr="000A13D6">
        <w:rPr>
          <w:rFonts w:asciiTheme="minorEastAsia" w:hAnsiTheme="minorEastAsia" w:hint="eastAsia"/>
          <w:color w:val="000000" w:themeColor="text1"/>
        </w:rPr>
        <w:t>具</w:t>
      </w:r>
      <w:r w:rsidR="00947D94" w:rsidRPr="000A13D6">
        <w:rPr>
          <w:rFonts w:asciiTheme="minorEastAsia" w:hAnsiTheme="minorEastAsia" w:hint="eastAsia"/>
          <w:color w:val="000000" w:themeColor="text1"/>
        </w:rPr>
        <w:t xml:space="preserve">有優勢價值。 (二) 雙重參與者 </w:t>
      </w:r>
      <w:bookmarkStart w:id="5" w:name="_Hlk90741837"/>
      <w:r w:rsidR="00947D94" w:rsidRPr="000A13D6">
        <w:rPr>
          <w:rFonts w:asciiTheme="minorEastAsia" w:hAnsiTheme="minorEastAsia" w:hint="eastAsia"/>
          <w:color w:val="000000" w:themeColor="text1"/>
        </w:rPr>
        <w:t>(例如：</w:t>
      </w:r>
      <w:bookmarkEnd w:id="5"/>
      <w:r w:rsidR="00947D94" w:rsidRPr="000A13D6">
        <w:rPr>
          <w:rFonts w:asciiTheme="minorEastAsia" w:hAnsiTheme="minorEastAsia" w:hint="eastAsia"/>
          <w:color w:val="000000" w:themeColor="text1"/>
        </w:rPr>
        <w:t>A</w:t>
      </w:r>
      <w:r w:rsidR="00A64F17" w:rsidRPr="000A13D6">
        <w:rPr>
          <w:rFonts w:asciiTheme="minorEastAsia" w:hAnsiTheme="minorEastAsia"/>
          <w:color w:val="000000" w:themeColor="text1"/>
        </w:rPr>
        <w:t>pple</w:t>
      </w:r>
      <w:r w:rsidR="00947D94" w:rsidRPr="000A13D6">
        <w:rPr>
          <w:rFonts w:asciiTheme="minorEastAsia" w:hAnsiTheme="minorEastAsia" w:hint="eastAsia"/>
          <w:color w:val="000000" w:themeColor="text1"/>
        </w:rPr>
        <w:t>、I</w:t>
      </w:r>
      <w:r w:rsidR="00A64F17" w:rsidRPr="000A13D6">
        <w:rPr>
          <w:rFonts w:asciiTheme="minorEastAsia" w:hAnsiTheme="minorEastAsia"/>
          <w:color w:val="000000" w:themeColor="text1"/>
        </w:rPr>
        <w:t>ntrl</w:t>
      </w:r>
      <w:r w:rsidR="00947D94" w:rsidRPr="000A13D6">
        <w:rPr>
          <w:rFonts w:asciiTheme="minorEastAsia" w:hAnsiTheme="minorEastAsia" w:hint="eastAsia"/>
          <w:color w:val="000000" w:themeColor="text1"/>
        </w:rPr>
        <w:t>及N</w:t>
      </w:r>
      <w:r w:rsidR="00A64F17" w:rsidRPr="000A13D6">
        <w:rPr>
          <w:rFonts w:asciiTheme="minorEastAsia" w:hAnsiTheme="minorEastAsia"/>
          <w:color w:val="000000" w:themeColor="text1"/>
        </w:rPr>
        <w:t>ike</w:t>
      </w:r>
      <w:r w:rsidR="00947D94" w:rsidRPr="000A13D6">
        <w:rPr>
          <w:rFonts w:asciiTheme="minorEastAsia" w:hAnsiTheme="minorEastAsia" w:hint="eastAsia"/>
          <w:color w:val="000000" w:themeColor="text1"/>
        </w:rPr>
        <w:t>)：需同時建立替代生產基地，</w:t>
      </w:r>
      <w:r w:rsidR="00A64F17" w:rsidRPr="000A13D6">
        <w:rPr>
          <w:rFonts w:asciiTheme="minorEastAsia" w:hAnsiTheme="minorEastAsia" w:hint="eastAsia"/>
          <w:color w:val="000000" w:themeColor="text1"/>
        </w:rPr>
        <w:t>因應關稅，將部分</w:t>
      </w:r>
      <w:r w:rsidR="003A3E3F" w:rsidRPr="000A13D6">
        <w:rPr>
          <w:rFonts w:asciiTheme="minorEastAsia" w:hAnsiTheme="minorEastAsia" w:hint="eastAsia"/>
          <w:color w:val="000000" w:themeColor="text1"/>
        </w:rPr>
        <w:t>生產流</w:t>
      </w:r>
      <w:r w:rsidR="00A64F17" w:rsidRPr="000A13D6">
        <w:rPr>
          <w:rFonts w:asciiTheme="minorEastAsia" w:hAnsiTheme="minorEastAsia" w:hint="eastAsia"/>
          <w:color w:val="000000" w:themeColor="text1"/>
        </w:rPr>
        <w:t>程</w:t>
      </w:r>
      <w:r w:rsidR="003A3E3F" w:rsidRPr="000A13D6">
        <w:rPr>
          <w:rFonts w:asciiTheme="minorEastAsia" w:hAnsiTheme="minorEastAsia" w:hint="eastAsia"/>
          <w:color w:val="000000" w:themeColor="text1"/>
        </w:rPr>
        <w:t>移出中國，</w:t>
      </w:r>
      <w:r w:rsidR="00947D94" w:rsidRPr="000A13D6">
        <w:rPr>
          <w:rFonts w:asciiTheme="minorEastAsia" w:hAnsiTheme="minorEastAsia" w:hint="eastAsia"/>
          <w:color w:val="000000" w:themeColor="text1"/>
        </w:rPr>
        <w:t>加強當地市場競爭力</w:t>
      </w:r>
      <w:r w:rsidR="003A3E3F" w:rsidRPr="000A13D6">
        <w:rPr>
          <w:rFonts w:asciiTheme="minorEastAsia" w:hAnsiTheme="minorEastAsia" w:hint="eastAsia"/>
          <w:color w:val="000000" w:themeColor="text1"/>
        </w:rPr>
        <w:t>及應付全球市場需求</w:t>
      </w:r>
      <w:r w:rsidR="00947D94" w:rsidRPr="000A13D6">
        <w:rPr>
          <w:rFonts w:asciiTheme="minorEastAsia" w:hAnsiTheme="minorEastAsia" w:hint="eastAsia"/>
          <w:color w:val="000000" w:themeColor="text1"/>
        </w:rPr>
        <w:t>。 (三) 低調參與者 (中國收入不到母公司2%，例如：亞馬遜、家樂福 及U</w:t>
      </w:r>
      <w:r w:rsidR="00A64F17" w:rsidRPr="000A13D6">
        <w:rPr>
          <w:rFonts w:asciiTheme="minorEastAsia" w:hAnsiTheme="minorEastAsia"/>
          <w:color w:val="000000" w:themeColor="text1"/>
        </w:rPr>
        <w:t>ber</w:t>
      </w:r>
      <w:r w:rsidR="00A64F17" w:rsidRPr="000A13D6">
        <w:rPr>
          <w:rFonts w:asciiTheme="minorEastAsia" w:hAnsiTheme="minorEastAsia" w:hint="eastAsia"/>
          <w:color w:val="000000" w:themeColor="text1"/>
        </w:rPr>
        <w:t>)，列在中國2025發展行業，要考慮避險。 (四) 市場參與者 (例如：晶片製造商)：B</w:t>
      </w:r>
      <w:r w:rsidR="00A64F17" w:rsidRPr="000A13D6">
        <w:rPr>
          <w:rFonts w:asciiTheme="minorEastAsia" w:hAnsiTheme="minorEastAsia"/>
          <w:color w:val="000000" w:themeColor="text1"/>
        </w:rPr>
        <w:t xml:space="preserve"> to B </w:t>
      </w:r>
      <w:r w:rsidR="00A64F17" w:rsidRPr="000A13D6">
        <w:rPr>
          <w:rFonts w:asciiTheme="minorEastAsia" w:hAnsiTheme="minorEastAsia" w:hint="eastAsia"/>
          <w:color w:val="000000" w:themeColor="text1"/>
        </w:rPr>
        <w:t>在地化，積極應對中國企業的挑戰；B</w:t>
      </w:r>
      <w:r w:rsidR="00A64F17" w:rsidRPr="000A13D6">
        <w:rPr>
          <w:rFonts w:asciiTheme="minorEastAsia" w:hAnsiTheme="minorEastAsia"/>
          <w:color w:val="000000" w:themeColor="text1"/>
        </w:rPr>
        <w:t xml:space="preserve"> to C </w:t>
      </w:r>
      <w:r w:rsidR="00A64F17" w:rsidRPr="000A13D6">
        <w:rPr>
          <w:rFonts w:asciiTheme="minorEastAsia" w:hAnsiTheme="minorEastAsia" w:hint="eastAsia"/>
          <w:color w:val="000000" w:themeColor="text1"/>
        </w:rPr>
        <w:t>接地氣</w:t>
      </w:r>
      <w:r w:rsidR="003A3E3F" w:rsidRPr="000A13D6">
        <w:rPr>
          <w:rFonts w:asciiTheme="minorEastAsia" w:hAnsiTheme="minorEastAsia" w:hint="eastAsia"/>
          <w:color w:val="000000" w:themeColor="text1"/>
        </w:rPr>
        <w:t>，與當地電商平台及生態系統整合</w:t>
      </w:r>
      <w:r w:rsidR="00A64F17" w:rsidRPr="000A13D6">
        <w:rPr>
          <w:rFonts w:asciiTheme="minorEastAsia" w:hAnsiTheme="minorEastAsia" w:hint="eastAsia"/>
          <w:color w:val="000000" w:themeColor="text1"/>
        </w:rPr>
        <w:t>。</w:t>
      </w:r>
    </w:p>
    <w:p w:rsidR="003A3E3F" w:rsidRPr="000A13D6" w:rsidRDefault="003A3E3F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</w:p>
    <w:p w:rsidR="003A3E3F" w:rsidRPr="000A13D6" w:rsidRDefault="003A3E3F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五、</w:t>
      </w:r>
      <w:r w:rsidR="008E20F6" w:rsidRPr="000A13D6">
        <w:rPr>
          <w:rFonts w:asciiTheme="minorEastAsia" w:hAnsiTheme="minorEastAsia" w:hint="eastAsia"/>
          <w:color w:val="000000" w:themeColor="text1"/>
        </w:rPr>
        <w:t>全球金融情勢： (一) 全球物價趨勢：國際能源</w:t>
      </w:r>
      <w:r w:rsidR="00F31583" w:rsidRPr="000A13D6">
        <w:rPr>
          <w:rFonts w:asciiTheme="minorEastAsia" w:hAnsiTheme="minorEastAsia" w:hint="eastAsia"/>
          <w:color w:val="000000" w:themeColor="text1"/>
        </w:rPr>
        <w:t>上漲</w:t>
      </w:r>
      <w:r w:rsidR="008E20F6" w:rsidRPr="000A13D6">
        <w:rPr>
          <w:rFonts w:asciiTheme="minorEastAsia" w:hAnsiTheme="minorEastAsia" w:hint="eastAsia"/>
          <w:color w:val="000000" w:themeColor="text1"/>
        </w:rPr>
        <w:t>63</w:t>
      </w:r>
      <w:r w:rsidR="00D72E43" w:rsidRPr="000A13D6">
        <w:rPr>
          <w:rFonts w:asciiTheme="minorEastAsia" w:hAnsiTheme="minorEastAsia" w:hint="eastAsia"/>
          <w:color w:val="000000" w:themeColor="text1"/>
        </w:rPr>
        <w:t>%</w:t>
      </w:r>
      <w:r w:rsidR="00F31583" w:rsidRPr="000A13D6">
        <w:rPr>
          <w:rFonts w:asciiTheme="minorEastAsia" w:hAnsiTheme="minorEastAsia" w:hint="eastAsia"/>
          <w:color w:val="000000" w:themeColor="text1"/>
        </w:rPr>
        <w:t>、</w:t>
      </w:r>
      <w:r w:rsidR="00D72E43" w:rsidRPr="000A13D6">
        <w:rPr>
          <w:rFonts w:asciiTheme="minorEastAsia" w:hAnsiTheme="minorEastAsia" w:hint="eastAsia"/>
          <w:color w:val="000000" w:themeColor="text1"/>
        </w:rPr>
        <w:t>金屬</w:t>
      </w:r>
      <w:r w:rsidR="00F31583" w:rsidRPr="000A13D6">
        <w:rPr>
          <w:rFonts w:asciiTheme="minorEastAsia" w:hAnsiTheme="minorEastAsia" w:hint="eastAsia"/>
          <w:color w:val="000000" w:themeColor="text1"/>
        </w:rPr>
        <w:t>上漲</w:t>
      </w:r>
      <w:r w:rsidR="00D72E43" w:rsidRPr="000A13D6">
        <w:rPr>
          <w:rFonts w:asciiTheme="minorEastAsia" w:hAnsiTheme="minorEastAsia" w:hint="eastAsia"/>
          <w:color w:val="000000" w:themeColor="text1"/>
        </w:rPr>
        <w:t>10%</w:t>
      </w:r>
      <w:r w:rsidR="00F31583" w:rsidRPr="000A13D6">
        <w:rPr>
          <w:rFonts w:asciiTheme="minorEastAsia" w:hAnsiTheme="minorEastAsia" w:hint="eastAsia"/>
          <w:color w:val="000000" w:themeColor="text1"/>
        </w:rPr>
        <w:t>及</w:t>
      </w:r>
      <w:r w:rsidR="00D72E43" w:rsidRPr="000A13D6">
        <w:rPr>
          <w:rFonts w:asciiTheme="minorEastAsia" w:hAnsiTheme="minorEastAsia" w:hint="eastAsia"/>
          <w:color w:val="000000" w:themeColor="text1"/>
        </w:rPr>
        <w:t>農產品</w:t>
      </w:r>
      <w:r w:rsidR="00F31583" w:rsidRPr="000A13D6">
        <w:rPr>
          <w:rFonts w:asciiTheme="minorEastAsia" w:hAnsiTheme="minorEastAsia" w:hint="eastAsia"/>
          <w:color w:val="000000" w:themeColor="text1"/>
        </w:rPr>
        <w:t>上漲</w:t>
      </w:r>
      <w:r w:rsidR="00D72E43" w:rsidRPr="000A13D6">
        <w:rPr>
          <w:rFonts w:asciiTheme="minorEastAsia" w:hAnsiTheme="minorEastAsia" w:hint="eastAsia"/>
          <w:color w:val="000000" w:themeColor="text1"/>
        </w:rPr>
        <w:t>17%</w:t>
      </w:r>
      <w:r w:rsidR="008E20F6" w:rsidRPr="000A13D6">
        <w:rPr>
          <w:rFonts w:asciiTheme="minorEastAsia" w:hAnsiTheme="minorEastAsia" w:hint="eastAsia"/>
          <w:color w:val="000000" w:themeColor="text1"/>
        </w:rPr>
        <w:t>，造成</w:t>
      </w:r>
      <w:r w:rsidR="00F31583" w:rsidRPr="000A13D6">
        <w:rPr>
          <w:rFonts w:asciiTheme="minorEastAsia" w:hAnsiTheme="minorEastAsia" w:hint="eastAsia"/>
          <w:color w:val="000000" w:themeColor="text1"/>
        </w:rPr>
        <w:t>全球</w:t>
      </w:r>
      <w:r w:rsidR="008E20F6" w:rsidRPr="000A13D6">
        <w:rPr>
          <w:rFonts w:asciiTheme="minorEastAsia" w:hAnsiTheme="minorEastAsia" w:hint="eastAsia"/>
          <w:color w:val="000000" w:themeColor="text1"/>
        </w:rPr>
        <w:t>物價上漲。 (二) 主要央行貨幣政策：</w:t>
      </w:r>
      <w:r w:rsidR="00D72E43" w:rsidRPr="000A13D6">
        <w:rPr>
          <w:rFonts w:asciiTheme="minorEastAsia" w:hAnsiTheme="minorEastAsia" w:hint="eastAsia"/>
          <w:color w:val="000000" w:themeColor="text1"/>
        </w:rPr>
        <w:t xml:space="preserve">美國、日本、中國及歐盟央行QE不同步。 </w:t>
      </w:r>
      <w:r w:rsidR="008E20F6" w:rsidRPr="000A13D6">
        <w:rPr>
          <w:rFonts w:asciiTheme="minorEastAsia" w:hAnsiTheme="minorEastAsia" w:hint="eastAsia"/>
          <w:color w:val="000000" w:themeColor="text1"/>
        </w:rPr>
        <w:t>(三)</w:t>
      </w:r>
      <w:r w:rsidR="00D72E43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8E20F6" w:rsidRPr="000A13D6">
        <w:rPr>
          <w:rFonts w:asciiTheme="minorEastAsia" w:hAnsiTheme="minorEastAsia" w:hint="eastAsia"/>
          <w:color w:val="000000" w:themeColor="text1"/>
        </w:rPr>
        <w:t>美國聯準會的顧慮：</w:t>
      </w:r>
      <w:r w:rsidR="00D72E43" w:rsidRPr="000A13D6">
        <w:rPr>
          <w:rFonts w:asciiTheme="minorEastAsia" w:hAnsiTheme="minorEastAsia" w:hint="eastAsia"/>
          <w:color w:val="000000" w:themeColor="text1"/>
        </w:rPr>
        <w:t>通膨是暫時，避免用升息</w:t>
      </w:r>
      <w:r w:rsidR="00F31583" w:rsidRPr="000A13D6">
        <w:rPr>
          <w:rFonts w:asciiTheme="minorEastAsia" w:hAnsiTheme="minorEastAsia" w:hint="eastAsia"/>
          <w:color w:val="000000" w:themeColor="text1"/>
        </w:rPr>
        <w:t>來抑制通膨，以免影響實現充分就業。 (四) 全球貨幣升貶：</w:t>
      </w:r>
      <w:r w:rsidR="00FD63E2" w:rsidRPr="000A13D6">
        <w:rPr>
          <w:rFonts w:asciiTheme="minorEastAsia" w:hAnsiTheme="minorEastAsia" w:hint="eastAsia"/>
          <w:color w:val="000000" w:themeColor="text1"/>
        </w:rPr>
        <w:t>2021年</w:t>
      </w:r>
      <w:r w:rsidR="00387F69" w:rsidRPr="000A13D6">
        <w:rPr>
          <w:rFonts w:asciiTheme="minorEastAsia" w:hAnsiTheme="minorEastAsia" w:hint="eastAsia"/>
          <w:color w:val="000000" w:themeColor="text1"/>
        </w:rPr>
        <w:t>貨幣升值國家計有新台幣 (2.4%)、人民幣 (2.3%)、越南盾 (1.8%) 及加拿大幣 (0.1%)，貨幣貶值國家計有印尼盾 (-1.8%)、英鎊 (-2.6%)、新加坡幣 (-3.6%)、菲律賓披索 (-4.8%)、馬來西亞幣 (-5.3%)、歐元 (-8.6%)、韓元 (-9.0%)、日圓 (- 9.7%)</w:t>
      </w:r>
      <w:r w:rsidR="002F3617" w:rsidRPr="000A13D6">
        <w:rPr>
          <w:rFonts w:asciiTheme="minorEastAsia" w:hAnsiTheme="minorEastAsia" w:hint="eastAsia"/>
          <w:color w:val="000000" w:themeColor="text1"/>
        </w:rPr>
        <w:t>及</w:t>
      </w:r>
      <w:r w:rsidR="00387F69" w:rsidRPr="000A13D6">
        <w:rPr>
          <w:rFonts w:asciiTheme="minorEastAsia" w:hAnsiTheme="minorEastAsia" w:hint="eastAsia"/>
          <w:color w:val="000000" w:themeColor="text1"/>
        </w:rPr>
        <w:t>泰銖 (-10.7</w:t>
      </w:r>
      <w:r w:rsidR="002F3617" w:rsidRPr="000A13D6">
        <w:rPr>
          <w:rFonts w:asciiTheme="minorEastAsia" w:hAnsiTheme="minorEastAsia" w:hint="eastAsia"/>
          <w:color w:val="000000" w:themeColor="text1"/>
        </w:rPr>
        <w:t>%)，貨幣升貶跟該國經濟受疫情影響有關。</w:t>
      </w:r>
    </w:p>
    <w:p w:rsidR="002F3617" w:rsidRPr="000A13D6" w:rsidRDefault="002F3617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</w:p>
    <w:p w:rsidR="00752F75" w:rsidRPr="000A13D6" w:rsidRDefault="002F3617" w:rsidP="005E09C7">
      <w:pPr>
        <w:ind w:left="142" w:hangingChars="59" w:hanging="142"/>
        <w:rPr>
          <w:rFonts w:asciiTheme="minorEastAsia" w:hAnsiTheme="minorEastAsia" w:hint="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 xml:space="preserve">六、台灣經濟情勢：2021年台灣關鍵字：疫苗、晶片。 (一) </w:t>
      </w:r>
      <w:bookmarkStart w:id="6" w:name="_Hlk90748206"/>
      <w:r w:rsidRPr="000A13D6">
        <w:rPr>
          <w:rFonts w:asciiTheme="minorEastAsia" w:hAnsiTheme="minorEastAsia" w:hint="eastAsia"/>
          <w:color w:val="000000" w:themeColor="text1"/>
        </w:rPr>
        <w:t>疫情對人流</w:t>
      </w:r>
      <w:r w:rsidR="00F5639F" w:rsidRPr="000A13D6">
        <w:rPr>
          <w:rFonts w:asciiTheme="minorEastAsia" w:hAnsiTheme="minorEastAsia" w:hint="eastAsia"/>
          <w:color w:val="000000" w:themeColor="text1"/>
        </w:rPr>
        <w:t>產</w:t>
      </w:r>
      <w:r w:rsidRPr="000A13D6">
        <w:rPr>
          <w:rFonts w:asciiTheme="minorEastAsia" w:hAnsiTheme="minorEastAsia" w:hint="eastAsia"/>
          <w:color w:val="000000" w:themeColor="text1"/>
        </w:rPr>
        <w:t>生影響</w:t>
      </w:r>
      <w:bookmarkEnd w:id="6"/>
      <w:r w:rsidRPr="000A13D6">
        <w:rPr>
          <w:rFonts w:asciiTheme="minorEastAsia" w:hAnsiTheme="minorEastAsia" w:hint="eastAsia"/>
          <w:color w:val="000000" w:themeColor="text1"/>
        </w:rPr>
        <w:t>；</w:t>
      </w:r>
      <w:r w:rsidR="00752F75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Pr="000A13D6">
        <w:rPr>
          <w:rFonts w:asciiTheme="minorEastAsia" w:hAnsiTheme="minorEastAsia" w:hint="eastAsia"/>
          <w:color w:val="000000" w:themeColor="text1"/>
        </w:rPr>
        <w:t>(二) 疫情對零售及休閒</w:t>
      </w:r>
      <w:r w:rsidR="00F5639F" w:rsidRPr="000A13D6">
        <w:rPr>
          <w:rFonts w:asciiTheme="minorEastAsia" w:hAnsiTheme="minorEastAsia" w:hint="eastAsia"/>
          <w:color w:val="000000" w:themeColor="text1"/>
        </w:rPr>
        <w:t>產</w:t>
      </w:r>
      <w:r w:rsidRPr="000A13D6">
        <w:rPr>
          <w:rFonts w:asciiTheme="minorEastAsia" w:hAnsiTheme="minorEastAsia" w:hint="eastAsia"/>
          <w:color w:val="000000" w:themeColor="text1"/>
        </w:rPr>
        <w:t>生影響； (三) 疫情對</w:t>
      </w:r>
      <w:r w:rsidR="00752F75" w:rsidRPr="000A13D6">
        <w:rPr>
          <w:rFonts w:asciiTheme="minorEastAsia" w:hAnsiTheme="minorEastAsia" w:hint="eastAsia"/>
          <w:color w:val="000000" w:themeColor="text1"/>
        </w:rPr>
        <w:t>進</w:t>
      </w:r>
      <w:r w:rsidRPr="000A13D6">
        <w:rPr>
          <w:rFonts w:asciiTheme="minorEastAsia" w:hAnsiTheme="minorEastAsia" w:hint="eastAsia"/>
          <w:color w:val="000000" w:themeColor="text1"/>
        </w:rPr>
        <w:t>出口</w:t>
      </w:r>
      <w:r w:rsidR="00F5639F" w:rsidRPr="000A13D6">
        <w:rPr>
          <w:rFonts w:asciiTheme="minorEastAsia" w:hAnsiTheme="minorEastAsia" w:hint="eastAsia"/>
          <w:color w:val="000000" w:themeColor="text1"/>
        </w:rPr>
        <w:t>產</w:t>
      </w:r>
      <w:r w:rsidRPr="000A13D6">
        <w:rPr>
          <w:rFonts w:asciiTheme="minorEastAsia" w:hAnsiTheme="minorEastAsia" w:hint="eastAsia"/>
          <w:color w:val="000000" w:themeColor="text1"/>
        </w:rPr>
        <w:t>生影響：台灣</w:t>
      </w:r>
      <w:r w:rsidR="00F5639F" w:rsidRPr="000A13D6">
        <w:rPr>
          <w:rFonts w:asciiTheme="minorEastAsia" w:hAnsiTheme="minorEastAsia" w:hint="eastAsia"/>
          <w:color w:val="000000" w:themeColor="text1"/>
        </w:rPr>
        <w:t>出口</w:t>
      </w:r>
      <w:r w:rsidRPr="000A13D6">
        <w:rPr>
          <w:rFonts w:asciiTheme="minorEastAsia" w:hAnsiTheme="minorEastAsia" w:hint="eastAsia"/>
          <w:color w:val="000000" w:themeColor="text1"/>
        </w:rPr>
        <w:t>成長30%</w:t>
      </w:r>
      <w:r w:rsidR="00F5639F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752F75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Pr="000A13D6">
        <w:rPr>
          <w:rFonts w:asciiTheme="minorEastAsia" w:hAnsiTheme="minorEastAsia" w:hint="eastAsia"/>
          <w:color w:val="000000" w:themeColor="text1"/>
        </w:rPr>
        <w:t>(中國成長32%、韓國成長26%)</w:t>
      </w:r>
      <w:r w:rsidR="00B02D09" w:rsidRPr="000A13D6">
        <w:rPr>
          <w:rFonts w:asciiTheme="minorEastAsia" w:hAnsiTheme="minorEastAsia" w:hint="eastAsia"/>
          <w:color w:val="000000" w:themeColor="text1"/>
        </w:rPr>
        <w:t>，但內需表現不行</w:t>
      </w:r>
      <w:r w:rsidR="00DF3324" w:rsidRPr="000A13D6">
        <w:rPr>
          <w:rFonts w:asciiTheme="minorEastAsia" w:hAnsiTheme="minorEastAsia" w:hint="eastAsia"/>
          <w:color w:val="000000" w:themeColor="text1"/>
        </w:rPr>
        <w:t>。</w:t>
      </w:r>
      <w:r w:rsidR="000A13D6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752F75" w:rsidRPr="000A13D6">
        <w:rPr>
          <w:rFonts w:asciiTheme="minorEastAsia" w:hAnsiTheme="minorEastAsia" w:hint="eastAsia"/>
          <w:color w:val="000000" w:themeColor="text1"/>
        </w:rPr>
        <w:t xml:space="preserve">進口資本設備年增率35%，半導體設備年增率43%； (四) </w:t>
      </w:r>
      <w:r w:rsidR="000F2BA1" w:rsidRPr="000A13D6">
        <w:rPr>
          <w:rFonts w:asciiTheme="minorEastAsia" w:hAnsiTheme="minorEastAsia" w:hint="eastAsia"/>
          <w:color w:val="000000" w:themeColor="text1"/>
        </w:rPr>
        <w:t>2021年</w:t>
      </w:r>
      <w:r w:rsidR="00752F75" w:rsidRPr="000A13D6">
        <w:rPr>
          <w:rFonts w:asciiTheme="minorEastAsia" w:hAnsiTheme="minorEastAsia" w:hint="eastAsia"/>
          <w:color w:val="000000" w:themeColor="text1"/>
        </w:rPr>
        <w:t>製造業景氣：</w:t>
      </w:r>
      <w:bookmarkStart w:id="7" w:name="_Hlk90751063"/>
      <w:r w:rsidR="00752F75" w:rsidRPr="000A13D6">
        <w:rPr>
          <w:rFonts w:asciiTheme="minorEastAsia" w:hAnsiTheme="minorEastAsia" w:hint="eastAsia"/>
          <w:color w:val="000000" w:themeColor="text1"/>
        </w:rPr>
        <w:t>前三名為</w:t>
      </w:r>
      <w:bookmarkEnd w:id="7"/>
      <w:r w:rsidR="00752F75" w:rsidRPr="000A13D6">
        <w:rPr>
          <w:rFonts w:asciiTheme="minorEastAsia" w:hAnsiTheme="minorEastAsia" w:hint="eastAsia"/>
          <w:color w:val="000000" w:themeColor="text1"/>
        </w:rPr>
        <w:t>網路通訊設備、半導體</w:t>
      </w:r>
      <w:r w:rsidR="00F5639F" w:rsidRPr="000A13D6">
        <w:rPr>
          <w:rFonts w:asciiTheme="minorEastAsia" w:hAnsiTheme="minorEastAsia" w:hint="eastAsia"/>
          <w:color w:val="000000" w:themeColor="text1"/>
        </w:rPr>
        <w:t>產業</w:t>
      </w:r>
      <w:r w:rsidR="00752F75" w:rsidRPr="000A13D6">
        <w:rPr>
          <w:rFonts w:asciiTheme="minorEastAsia" w:hAnsiTheme="minorEastAsia" w:hint="eastAsia"/>
          <w:color w:val="000000" w:themeColor="text1"/>
        </w:rPr>
        <w:t>及資訊工業</w:t>
      </w:r>
      <w:r w:rsidR="001A039E" w:rsidRPr="000A13D6">
        <w:rPr>
          <w:rFonts w:asciiTheme="minorEastAsia" w:hAnsiTheme="minorEastAsia" w:hint="eastAsia"/>
          <w:color w:val="000000" w:themeColor="text1"/>
        </w:rPr>
        <w:t>，但怕缺料</w:t>
      </w:r>
      <w:r w:rsidR="00DF3324" w:rsidRPr="000A13D6">
        <w:rPr>
          <w:rFonts w:asciiTheme="minorEastAsia" w:hAnsiTheme="minorEastAsia" w:hint="eastAsia"/>
          <w:color w:val="000000" w:themeColor="text1"/>
        </w:rPr>
        <w:t>。</w:t>
      </w:r>
      <w:r w:rsidR="00752F75" w:rsidRPr="000A13D6">
        <w:rPr>
          <w:rFonts w:asciiTheme="minorEastAsia" w:hAnsiTheme="minorEastAsia" w:hint="eastAsia"/>
          <w:color w:val="000000" w:themeColor="text1"/>
        </w:rPr>
        <w:t xml:space="preserve"> (五) 產業減碳大作戰：</w:t>
      </w:r>
      <w:r w:rsidR="00F5639F" w:rsidRPr="000A13D6">
        <w:rPr>
          <w:rFonts w:asciiTheme="minorEastAsia" w:hAnsiTheme="minorEastAsia" w:hint="eastAsia"/>
          <w:color w:val="000000" w:themeColor="text1"/>
        </w:rPr>
        <w:t>水泥業及鋼鐵業</w:t>
      </w:r>
      <w:r w:rsidR="000F2BA1" w:rsidRPr="000A13D6">
        <w:rPr>
          <w:rFonts w:asciiTheme="minorEastAsia" w:hAnsiTheme="minorEastAsia" w:hint="eastAsia"/>
          <w:color w:val="000000" w:themeColor="text1"/>
        </w:rPr>
        <w:t xml:space="preserve">； </w:t>
      </w:r>
      <w:r w:rsidR="000F2BA1" w:rsidRPr="000A13D6">
        <w:rPr>
          <w:rFonts w:asciiTheme="minorEastAsia" w:hAnsiTheme="minorEastAsia"/>
          <w:color w:val="000000" w:themeColor="text1"/>
        </w:rPr>
        <w:t>(</w:t>
      </w:r>
      <w:r w:rsidR="000F2BA1" w:rsidRPr="000A13D6">
        <w:rPr>
          <w:rFonts w:asciiTheme="minorEastAsia" w:hAnsiTheme="minorEastAsia" w:hint="eastAsia"/>
          <w:color w:val="000000" w:themeColor="text1"/>
        </w:rPr>
        <w:t xml:space="preserve">六) </w:t>
      </w:r>
      <w:bookmarkStart w:id="8" w:name="_Hlk90751154"/>
      <w:r w:rsidR="000F2BA1" w:rsidRPr="000A13D6">
        <w:rPr>
          <w:rFonts w:asciiTheme="minorEastAsia" w:hAnsiTheme="minorEastAsia" w:hint="eastAsia"/>
          <w:color w:val="000000" w:themeColor="text1"/>
        </w:rPr>
        <w:t>2022年</w:t>
      </w:r>
      <w:bookmarkEnd w:id="8"/>
      <w:r w:rsidR="000F2BA1" w:rsidRPr="000A13D6">
        <w:rPr>
          <w:rFonts w:asciiTheme="minorEastAsia" w:hAnsiTheme="minorEastAsia" w:hint="eastAsia"/>
          <w:color w:val="000000" w:themeColor="text1"/>
        </w:rPr>
        <w:t>服務業景氣：前三名為電信服務、不動產</w:t>
      </w:r>
      <w:r w:rsidR="001A039E" w:rsidRPr="000A13D6">
        <w:rPr>
          <w:rFonts w:asciiTheme="minorEastAsia" w:hAnsiTheme="minorEastAsia" w:hint="eastAsia"/>
          <w:color w:val="000000" w:themeColor="text1"/>
        </w:rPr>
        <w:t xml:space="preserve">(怕升息) </w:t>
      </w:r>
      <w:r w:rsidR="000F2BA1" w:rsidRPr="000A13D6">
        <w:rPr>
          <w:rFonts w:asciiTheme="minorEastAsia" w:hAnsiTheme="minorEastAsia" w:hint="eastAsia"/>
          <w:color w:val="000000" w:themeColor="text1"/>
        </w:rPr>
        <w:t>及海運；(七) 科技銷售公司選擇虛擬化，辦公室成為陳列及商談場所。</w:t>
      </w:r>
    </w:p>
    <w:p w:rsidR="00752F75" w:rsidRPr="000A13D6" w:rsidRDefault="00752F75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</w:p>
    <w:p w:rsidR="00752F75" w:rsidRPr="000A13D6" w:rsidRDefault="00752F75" w:rsidP="005E09C7">
      <w:pPr>
        <w:ind w:left="142" w:hangingChars="59" w:hanging="142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七、</w:t>
      </w:r>
      <w:r w:rsidR="00F5639F" w:rsidRPr="000A13D6">
        <w:rPr>
          <w:rFonts w:asciiTheme="minorEastAsia" w:hAnsiTheme="minorEastAsia" w:hint="eastAsia"/>
          <w:color w:val="000000" w:themeColor="text1"/>
        </w:rPr>
        <w:t>各國新政策 - 電動車： (一) 各國電動化政策</w:t>
      </w:r>
      <w:r w:rsidR="00DF3324" w:rsidRPr="000A13D6">
        <w:rPr>
          <w:rFonts w:asciiTheme="minorEastAsia" w:hAnsiTheme="minorEastAsia" w:hint="eastAsia"/>
          <w:color w:val="000000" w:themeColor="text1"/>
        </w:rPr>
        <w:t>：</w:t>
      </w:r>
      <w:r w:rsidR="00F5639F" w:rsidRPr="000A13D6">
        <w:rPr>
          <w:rFonts w:asciiTheme="minorEastAsia" w:hAnsiTheme="minorEastAsia" w:hint="eastAsia"/>
          <w:color w:val="000000" w:themeColor="text1"/>
        </w:rPr>
        <w:t>1.</w:t>
      </w:r>
      <w:bookmarkStart w:id="9" w:name="_Hlk90749366"/>
      <w:r w:rsidR="00F84A0D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5639F" w:rsidRPr="000A13D6">
        <w:rPr>
          <w:rFonts w:asciiTheme="minorEastAsia" w:hAnsiTheme="minorEastAsia" w:hint="eastAsia"/>
          <w:color w:val="000000" w:themeColor="text1"/>
        </w:rPr>
        <w:t>英國：</w:t>
      </w:r>
      <w:bookmarkStart w:id="10" w:name="_Hlk90749535"/>
      <w:r w:rsidR="00F5639F" w:rsidRPr="000A13D6">
        <w:rPr>
          <w:rFonts w:asciiTheme="minorEastAsia" w:hAnsiTheme="minorEastAsia" w:hint="eastAsia"/>
          <w:color w:val="000000" w:themeColor="text1"/>
        </w:rPr>
        <w:t>2030年禁止銷售燃油車</w:t>
      </w:r>
      <w:bookmarkEnd w:id="9"/>
      <w:bookmarkEnd w:id="10"/>
      <w:r w:rsidR="00F5639F" w:rsidRPr="000A13D6">
        <w:rPr>
          <w:rFonts w:asciiTheme="minorEastAsia" w:hAnsiTheme="minorEastAsia" w:hint="eastAsia"/>
          <w:color w:val="000000" w:themeColor="text1"/>
        </w:rPr>
        <w:t>、</w:t>
      </w:r>
      <w:bookmarkStart w:id="11" w:name="_Hlk90749445"/>
      <w:r w:rsidR="00F5639F" w:rsidRPr="000A13D6">
        <w:rPr>
          <w:rFonts w:asciiTheme="minorEastAsia" w:hAnsiTheme="minorEastAsia" w:hint="eastAsia"/>
          <w:color w:val="000000" w:themeColor="text1"/>
        </w:rPr>
        <w:t>2035年禁止銷售油電車</w:t>
      </w:r>
      <w:bookmarkEnd w:id="11"/>
      <w:r w:rsidR="00F5639F" w:rsidRPr="000A13D6">
        <w:rPr>
          <w:rFonts w:asciiTheme="minorEastAsia" w:hAnsiTheme="minorEastAsia" w:hint="eastAsia"/>
          <w:color w:val="000000" w:themeColor="text1"/>
        </w:rPr>
        <w:t>； 2.</w:t>
      </w:r>
      <w:r w:rsidR="00F84A0D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5639F" w:rsidRPr="000A13D6">
        <w:rPr>
          <w:rFonts w:asciiTheme="minorEastAsia" w:hAnsiTheme="minorEastAsia" w:hint="eastAsia"/>
          <w:color w:val="000000" w:themeColor="text1"/>
        </w:rPr>
        <w:t>歐盟：2035年禁止銷售油電車； 3.</w:t>
      </w:r>
      <w:r w:rsidR="00F84A0D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5639F" w:rsidRPr="000A13D6">
        <w:rPr>
          <w:rFonts w:asciiTheme="minorEastAsia" w:hAnsiTheme="minorEastAsia" w:hint="eastAsia"/>
          <w:color w:val="000000" w:themeColor="text1"/>
        </w:rPr>
        <w:t>日本：2035年</w:t>
      </w:r>
      <w:r w:rsidR="00F84A0D" w:rsidRPr="000A13D6">
        <w:rPr>
          <w:rFonts w:asciiTheme="minorEastAsia" w:hAnsiTheme="minorEastAsia" w:hint="eastAsia"/>
          <w:color w:val="000000" w:themeColor="text1"/>
        </w:rPr>
        <w:t>新</w:t>
      </w:r>
      <w:r w:rsidR="00F5639F" w:rsidRPr="000A13D6">
        <w:rPr>
          <w:rFonts w:asciiTheme="minorEastAsia" w:hAnsiTheme="minorEastAsia" w:hint="eastAsia"/>
          <w:color w:val="000000" w:themeColor="text1"/>
        </w:rPr>
        <w:t>車</w:t>
      </w:r>
      <w:r w:rsidR="00F84A0D" w:rsidRPr="000A13D6">
        <w:rPr>
          <w:rFonts w:asciiTheme="minorEastAsia" w:hAnsiTheme="minorEastAsia" w:hint="eastAsia"/>
          <w:color w:val="000000" w:themeColor="text1"/>
        </w:rPr>
        <w:t>100%電動化 (含油電車)</w:t>
      </w:r>
      <w:r w:rsidR="00F5639F" w:rsidRPr="000A13D6">
        <w:rPr>
          <w:rFonts w:asciiTheme="minorEastAsia" w:hAnsiTheme="minorEastAsia" w:hint="eastAsia"/>
          <w:color w:val="000000" w:themeColor="text1"/>
        </w:rPr>
        <w:t>； 4.</w:t>
      </w:r>
      <w:r w:rsidR="00F84A0D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5639F" w:rsidRPr="000A13D6">
        <w:rPr>
          <w:rFonts w:asciiTheme="minorEastAsia" w:hAnsiTheme="minorEastAsia" w:hint="eastAsia"/>
          <w:color w:val="000000" w:themeColor="text1"/>
        </w:rPr>
        <w:t>美國：</w:t>
      </w:r>
      <w:bookmarkStart w:id="12" w:name="_Hlk90749652"/>
      <w:r w:rsidR="00F5639F" w:rsidRPr="000A13D6">
        <w:rPr>
          <w:rFonts w:asciiTheme="minorEastAsia" w:hAnsiTheme="minorEastAsia" w:hint="eastAsia"/>
          <w:color w:val="000000" w:themeColor="text1"/>
        </w:rPr>
        <w:t>2030年電動車超過50%</w:t>
      </w:r>
      <w:bookmarkEnd w:id="12"/>
      <w:r w:rsidR="00F5639F" w:rsidRPr="000A13D6">
        <w:rPr>
          <w:rFonts w:asciiTheme="minorEastAsia" w:hAnsiTheme="minorEastAsia" w:hint="eastAsia"/>
          <w:color w:val="000000" w:themeColor="text1"/>
        </w:rPr>
        <w:t>；5.</w:t>
      </w:r>
      <w:r w:rsidR="00F84A0D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F5639F" w:rsidRPr="000A13D6">
        <w:rPr>
          <w:rFonts w:asciiTheme="minorEastAsia" w:hAnsiTheme="minorEastAsia" w:hint="eastAsia"/>
          <w:color w:val="000000" w:themeColor="text1"/>
        </w:rPr>
        <w:t>中國：</w:t>
      </w:r>
      <w:r w:rsidR="00F84A0D" w:rsidRPr="000A13D6">
        <w:rPr>
          <w:rFonts w:asciiTheme="minorEastAsia" w:hAnsiTheme="minorEastAsia" w:hint="eastAsia"/>
          <w:color w:val="000000" w:themeColor="text1"/>
        </w:rPr>
        <w:t>2030年100%電動化 (電動車50%，</w:t>
      </w:r>
      <w:bookmarkStart w:id="13" w:name="_Hlk90749771"/>
      <w:r w:rsidR="00F84A0D" w:rsidRPr="000A13D6">
        <w:rPr>
          <w:rFonts w:asciiTheme="minorEastAsia" w:hAnsiTheme="minorEastAsia" w:hint="eastAsia"/>
          <w:color w:val="000000" w:themeColor="text1"/>
        </w:rPr>
        <w:t>油電車</w:t>
      </w:r>
      <w:bookmarkEnd w:id="13"/>
      <w:r w:rsidR="00F84A0D" w:rsidRPr="000A13D6">
        <w:rPr>
          <w:rFonts w:asciiTheme="minorEastAsia" w:hAnsiTheme="minorEastAsia" w:hint="eastAsia"/>
          <w:color w:val="000000" w:themeColor="text1"/>
        </w:rPr>
        <w:t>50%</w:t>
      </w:r>
      <w:r w:rsidR="00F84A0D" w:rsidRPr="000A13D6">
        <w:rPr>
          <w:rFonts w:asciiTheme="minorEastAsia" w:hAnsiTheme="minorEastAsia"/>
          <w:color w:val="000000" w:themeColor="text1"/>
        </w:rPr>
        <w:t>)</w:t>
      </w:r>
      <w:r w:rsidR="00F84A0D" w:rsidRPr="000A13D6">
        <w:rPr>
          <w:rFonts w:asciiTheme="minorEastAsia" w:hAnsiTheme="minorEastAsia" w:hint="eastAsia"/>
          <w:color w:val="000000" w:themeColor="text1"/>
        </w:rPr>
        <w:t>。 (二) 電動車新戰國時代：1. 車載系統： 鴻海開發電動車平台，以代工為目標；日本電產開發車用馬達；</w:t>
      </w:r>
      <w:r w:rsidR="00C72043" w:rsidRPr="000A13D6">
        <w:rPr>
          <w:rFonts w:asciiTheme="minorEastAsia" w:hAnsiTheme="minorEastAsia" w:hint="eastAsia"/>
          <w:color w:val="000000" w:themeColor="text1"/>
        </w:rPr>
        <w:t>N</w:t>
      </w:r>
      <w:r w:rsidR="000F2BA1" w:rsidRPr="000A13D6">
        <w:rPr>
          <w:rFonts w:asciiTheme="minorEastAsia" w:hAnsiTheme="minorEastAsia"/>
          <w:color w:val="000000" w:themeColor="text1"/>
        </w:rPr>
        <w:t>vidia</w:t>
      </w:r>
      <w:r w:rsidR="00C72043" w:rsidRPr="000A13D6">
        <w:rPr>
          <w:rFonts w:asciiTheme="minorEastAsia" w:hAnsiTheme="minorEastAsia" w:hint="eastAsia"/>
          <w:color w:val="000000" w:themeColor="text1"/>
        </w:rPr>
        <w:t>開發車用晶片；M</w:t>
      </w:r>
      <w:r w:rsidR="00C72043" w:rsidRPr="000A13D6">
        <w:rPr>
          <w:rFonts w:asciiTheme="minorEastAsia" w:hAnsiTheme="minorEastAsia"/>
          <w:color w:val="000000" w:themeColor="text1"/>
        </w:rPr>
        <w:t>obileye</w:t>
      </w:r>
      <w:r w:rsidR="00C72043" w:rsidRPr="000A13D6">
        <w:rPr>
          <w:rFonts w:asciiTheme="minorEastAsia" w:hAnsiTheme="minorEastAsia" w:hint="eastAsia"/>
          <w:color w:val="000000" w:themeColor="text1"/>
        </w:rPr>
        <w:t>開發感測鏡頭；P</w:t>
      </w:r>
      <w:r w:rsidR="00C72043" w:rsidRPr="000A13D6">
        <w:rPr>
          <w:rFonts w:asciiTheme="minorEastAsia" w:hAnsiTheme="minorEastAsia"/>
          <w:color w:val="000000" w:themeColor="text1"/>
        </w:rPr>
        <w:t>anasonic</w:t>
      </w:r>
      <w:r w:rsidR="00C72043" w:rsidRPr="000A13D6">
        <w:rPr>
          <w:rFonts w:asciiTheme="minorEastAsia" w:hAnsiTheme="minorEastAsia" w:hint="eastAsia"/>
          <w:color w:val="000000" w:themeColor="text1"/>
        </w:rPr>
        <w:t>、LG化學及寧德開發車用電池</w:t>
      </w:r>
      <w:r w:rsidR="000A13D6" w:rsidRPr="000A13D6">
        <w:rPr>
          <w:rFonts w:asciiTheme="minorEastAsia" w:hAnsiTheme="minorEastAsia" w:hint="eastAsia"/>
          <w:color w:val="000000" w:themeColor="text1"/>
        </w:rPr>
        <w:t>。</w:t>
      </w:r>
      <w:r w:rsidR="00C72043" w:rsidRPr="000A13D6">
        <w:rPr>
          <w:rFonts w:asciiTheme="minorEastAsia" w:hAnsiTheme="minorEastAsia" w:hint="eastAsia"/>
          <w:color w:val="000000" w:themeColor="text1"/>
        </w:rPr>
        <w:t xml:space="preserve">  </w:t>
      </w:r>
      <w:r w:rsidR="00F84A0D" w:rsidRPr="000A13D6">
        <w:rPr>
          <w:rFonts w:asciiTheme="minorEastAsia" w:hAnsiTheme="minorEastAsia" w:hint="eastAsia"/>
          <w:color w:val="000000" w:themeColor="text1"/>
        </w:rPr>
        <w:t xml:space="preserve">2. 整車製造：特斯拉、本田、日產、上汽、通用及福斯等； </w:t>
      </w:r>
      <w:r w:rsidR="00C72043" w:rsidRPr="000A13D6">
        <w:rPr>
          <w:rFonts w:asciiTheme="minorEastAsia" w:hAnsiTheme="minorEastAsia" w:hint="eastAsia"/>
          <w:color w:val="000000" w:themeColor="text1"/>
        </w:rPr>
        <w:t>3. 交通行動服務：A</w:t>
      </w:r>
      <w:r w:rsidR="00C72043" w:rsidRPr="000A13D6">
        <w:rPr>
          <w:rFonts w:asciiTheme="minorEastAsia" w:hAnsiTheme="minorEastAsia"/>
          <w:color w:val="000000" w:themeColor="text1"/>
        </w:rPr>
        <w:t>pple</w:t>
      </w:r>
      <w:r w:rsidR="00C72043" w:rsidRPr="000A13D6">
        <w:rPr>
          <w:rFonts w:asciiTheme="minorEastAsia" w:hAnsiTheme="minorEastAsia" w:hint="eastAsia"/>
          <w:color w:val="000000" w:themeColor="text1"/>
        </w:rPr>
        <w:t>、百度、滴滴出行、L</w:t>
      </w:r>
      <w:r w:rsidR="00C72043" w:rsidRPr="000A13D6">
        <w:rPr>
          <w:rFonts w:asciiTheme="minorEastAsia" w:hAnsiTheme="minorEastAsia"/>
          <w:color w:val="000000" w:themeColor="text1"/>
        </w:rPr>
        <w:t>yft</w:t>
      </w:r>
      <w:r w:rsidR="00C72043" w:rsidRPr="000A13D6">
        <w:rPr>
          <w:rFonts w:asciiTheme="minorEastAsia" w:hAnsiTheme="minorEastAsia" w:hint="eastAsia"/>
          <w:color w:val="000000" w:themeColor="text1"/>
        </w:rPr>
        <w:t>、M</w:t>
      </w:r>
      <w:r w:rsidR="00C72043" w:rsidRPr="000A13D6">
        <w:rPr>
          <w:rFonts w:asciiTheme="minorEastAsia" w:hAnsiTheme="minorEastAsia"/>
          <w:color w:val="000000" w:themeColor="text1"/>
        </w:rPr>
        <w:t>ONET</w:t>
      </w:r>
      <w:r w:rsidR="00C72043" w:rsidRPr="000A13D6">
        <w:rPr>
          <w:rFonts w:asciiTheme="minorEastAsia" w:hAnsiTheme="minorEastAsia" w:hint="eastAsia"/>
          <w:color w:val="000000" w:themeColor="text1"/>
        </w:rPr>
        <w:t>及A</w:t>
      </w:r>
      <w:r w:rsidR="00C72043" w:rsidRPr="000A13D6">
        <w:rPr>
          <w:rFonts w:asciiTheme="minorEastAsia" w:hAnsiTheme="minorEastAsia"/>
          <w:color w:val="000000" w:themeColor="text1"/>
        </w:rPr>
        <w:t>uto X</w:t>
      </w:r>
      <w:r w:rsidR="00C72043" w:rsidRPr="000A13D6">
        <w:rPr>
          <w:rFonts w:asciiTheme="minorEastAsia" w:hAnsiTheme="minorEastAsia" w:hint="eastAsia"/>
          <w:color w:val="000000" w:themeColor="text1"/>
        </w:rPr>
        <w:t>等。</w:t>
      </w:r>
    </w:p>
    <w:p w:rsidR="00C72043" w:rsidRPr="000A13D6" w:rsidRDefault="00C72043" w:rsidP="005E09C7">
      <w:pPr>
        <w:ind w:left="142" w:hangingChars="59" w:hanging="142"/>
        <w:rPr>
          <w:rFonts w:asciiTheme="minorEastAsia" w:hAnsiTheme="minorEastAsia" w:hint="eastAsia"/>
          <w:color w:val="000000" w:themeColor="text1"/>
        </w:rPr>
      </w:pPr>
    </w:p>
    <w:p w:rsidR="000C137F" w:rsidRPr="000A13D6" w:rsidRDefault="000F2BA1" w:rsidP="00160824">
      <w:pPr>
        <w:ind w:left="142" w:hangingChars="59" w:hanging="142"/>
        <w:rPr>
          <w:rFonts w:asciiTheme="minorEastAsia" w:hAnsiTheme="minorEastAsia"/>
          <w:color w:val="000000" w:themeColor="text1"/>
        </w:rPr>
      </w:pPr>
      <w:r w:rsidRPr="000A13D6">
        <w:rPr>
          <w:rFonts w:asciiTheme="minorEastAsia" w:hAnsiTheme="minorEastAsia" w:hint="eastAsia"/>
          <w:color w:val="000000" w:themeColor="text1"/>
        </w:rPr>
        <w:t>八、未來經濟變數：</w:t>
      </w:r>
      <w:r w:rsidR="00640760">
        <w:rPr>
          <w:rFonts w:asciiTheme="minorEastAsia" w:hAnsiTheme="minorEastAsia" w:hint="eastAsia"/>
          <w:color w:val="000000" w:themeColor="text1"/>
        </w:rPr>
        <w:t xml:space="preserve"> </w:t>
      </w:r>
      <w:r w:rsidRPr="000A13D6">
        <w:rPr>
          <w:rFonts w:asciiTheme="minorEastAsia" w:hAnsiTheme="minorEastAsia" w:hint="eastAsia"/>
          <w:color w:val="000000" w:themeColor="text1"/>
        </w:rPr>
        <w:t>(一) 第四波病毒來襲</w:t>
      </w:r>
      <w:r w:rsidR="001A039E" w:rsidRPr="000A13D6">
        <w:rPr>
          <w:rFonts w:asciiTheme="minorEastAsia" w:hAnsiTheme="minorEastAsia" w:hint="eastAsia"/>
          <w:color w:val="000000" w:themeColor="text1"/>
        </w:rPr>
        <w:t>，死亡率怕攀高</w:t>
      </w:r>
      <w:r w:rsidR="000A13D6" w:rsidRPr="000A13D6">
        <w:rPr>
          <w:rFonts w:asciiTheme="minorEastAsia" w:hAnsiTheme="minorEastAsia" w:hint="eastAsia"/>
          <w:color w:val="000000" w:themeColor="text1"/>
        </w:rPr>
        <w:t>。</w:t>
      </w:r>
      <w:r w:rsidRPr="000A13D6">
        <w:rPr>
          <w:rFonts w:asciiTheme="minorEastAsia" w:hAnsiTheme="minorEastAsia" w:hint="eastAsia"/>
          <w:color w:val="000000" w:themeColor="text1"/>
        </w:rPr>
        <w:t xml:space="preserve"> (二) </w:t>
      </w:r>
      <w:r w:rsidR="000A13D6" w:rsidRPr="000A13D6">
        <w:rPr>
          <w:rFonts w:asciiTheme="minorEastAsia" w:hAnsiTheme="minorEastAsia" w:hint="eastAsia"/>
          <w:color w:val="000000" w:themeColor="text1"/>
        </w:rPr>
        <w:t>不均衡的全球經濟復甦</w:t>
      </w:r>
      <w:r w:rsidR="000A13D6" w:rsidRPr="000A13D6">
        <w:rPr>
          <w:rFonts w:asciiTheme="minorEastAsia" w:hAnsiTheme="minorEastAsia" w:hint="eastAsia"/>
          <w:color w:val="000000" w:themeColor="text1"/>
        </w:rPr>
        <w:t>：</w:t>
      </w:r>
      <w:r w:rsidR="000A13D6" w:rsidRPr="000A13D6">
        <w:rPr>
          <w:rFonts w:asciiTheme="minorEastAsia" w:hAnsiTheme="minorEastAsia" w:hint="eastAsia"/>
          <w:color w:val="000000" w:themeColor="text1"/>
        </w:rPr>
        <w:t>在美國、歐盟與中國都積極施打疫苗的同時，不少新興經濟體卻陷入沒有疫苗可施打的困境，這也勢必會讓全球經濟面臨不均衡的復甦</w:t>
      </w:r>
      <w:r w:rsidR="000A13D6" w:rsidRPr="000A13D6">
        <w:rPr>
          <w:rFonts w:asciiTheme="minorEastAsia" w:hAnsiTheme="minorEastAsia" w:hint="eastAsia"/>
          <w:color w:val="000000" w:themeColor="text1"/>
        </w:rPr>
        <w:t>。</w:t>
      </w:r>
      <w:r w:rsidRPr="000A13D6">
        <w:rPr>
          <w:rFonts w:asciiTheme="minorEastAsia" w:hAnsiTheme="minorEastAsia" w:hint="eastAsia"/>
          <w:color w:val="000000" w:themeColor="text1"/>
        </w:rPr>
        <w:t xml:space="preserve"> (三) 不穩定全球供應</w:t>
      </w:r>
      <w:r w:rsidR="00B02D09" w:rsidRPr="000A13D6">
        <w:rPr>
          <w:rFonts w:asciiTheme="minorEastAsia" w:hAnsiTheme="minorEastAsia" w:hint="eastAsia"/>
          <w:color w:val="000000" w:themeColor="text1"/>
        </w:rPr>
        <w:t>：塞港及極端氣候，</w:t>
      </w:r>
      <w:r w:rsidR="00160824">
        <w:rPr>
          <w:rFonts w:asciiTheme="minorEastAsia" w:hAnsiTheme="minorEastAsia" w:hint="eastAsia"/>
          <w:color w:val="000000" w:themeColor="text1"/>
        </w:rPr>
        <w:t>造成物流危機</w:t>
      </w:r>
      <w:r w:rsidR="00160824" w:rsidRPr="00160824">
        <w:rPr>
          <w:rFonts w:asciiTheme="minorEastAsia" w:hAnsiTheme="minorEastAsia" w:hint="eastAsia"/>
          <w:color w:val="000000" w:themeColor="text1"/>
        </w:rPr>
        <w:t>，</w:t>
      </w:r>
      <w:r w:rsidR="00160824">
        <w:rPr>
          <w:rFonts w:asciiTheme="minorEastAsia" w:hAnsiTheme="minorEastAsia" w:hint="eastAsia"/>
          <w:color w:val="000000" w:themeColor="text1"/>
        </w:rPr>
        <w:t>工廠</w:t>
      </w:r>
      <w:r w:rsidR="00B02D09" w:rsidRPr="000A13D6">
        <w:rPr>
          <w:rFonts w:asciiTheme="minorEastAsia" w:hAnsiTheme="minorEastAsia" w:hint="eastAsia"/>
          <w:color w:val="000000" w:themeColor="text1"/>
        </w:rPr>
        <w:t>因缺部份零件，造成生產停擺，無法出貨，</w:t>
      </w:r>
      <w:r w:rsidR="001A039E" w:rsidRPr="000A13D6">
        <w:rPr>
          <w:rFonts w:asciiTheme="minorEastAsia" w:hAnsiTheme="minorEastAsia" w:hint="eastAsia"/>
          <w:color w:val="000000" w:themeColor="text1"/>
        </w:rPr>
        <w:t>港口係基礎建設，</w:t>
      </w:r>
      <w:r w:rsidR="00B02D09" w:rsidRPr="000A13D6">
        <w:rPr>
          <w:rFonts w:asciiTheme="minorEastAsia" w:hAnsiTheme="minorEastAsia" w:hint="eastAsia"/>
          <w:color w:val="000000" w:themeColor="text1"/>
        </w:rPr>
        <w:t>短期</w:t>
      </w:r>
      <w:r w:rsidR="00160824">
        <w:rPr>
          <w:rFonts w:asciiTheme="minorEastAsia" w:hAnsiTheme="minorEastAsia" w:hint="eastAsia"/>
          <w:color w:val="000000" w:themeColor="text1"/>
        </w:rPr>
        <w:t>內</w:t>
      </w:r>
      <w:r w:rsidR="00B02D09" w:rsidRPr="000A13D6">
        <w:rPr>
          <w:rFonts w:asciiTheme="minorEastAsia" w:hAnsiTheme="minorEastAsia" w:hint="eastAsia"/>
          <w:color w:val="000000" w:themeColor="text1"/>
        </w:rPr>
        <w:t>無法解決。</w:t>
      </w:r>
      <w:r w:rsidR="000A13D6" w:rsidRPr="000A13D6">
        <w:rPr>
          <w:rFonts w:asciiTheme="minorEastAsia" w:hAnsiTheme="minorEastAsia" w:hint="eastAsia"/>
          <w:color w:val="000000" w:themeColor="text1"/>
        </w:rPr>
        <w:t xml:space="preserve"> </w:t>
      </w:r>
      <w:r w:rsidR="001A039E" w:rsidRPr="000A13D6">
        <w:rPr>
          <w:rFonts w:asciiTheme="minorEastAsia" w:hAnsiTheme="minorEastAsia" w:hint="eastAsia"/>
          <w:color w:val="000000" w:themeColor="text1"/>
        </w:rPr>
        <w:t>2021年印度及越南分別爆發疫情，使得</w:t>
      </w:r>
      <w:r w:rsidR="00160824">
        <w:rPr>
          <w:rFonts w:asciiTheme="minorEastAsia" w:hAnsiTheme="minorEastAsia" w:hint="eastAsia"/>
          <w:color w:val="000000" w:themeColor="text1"/>
        </w:rPr>
        <w:t>全球</w:t>
      </w:r>
      <w:r w:rsidR="001A039E" w:rsidRPr="000A13D6">
        <w:rPr>
          <w:rFonts w:asciiTheme="minorEastAsia" w:hAnsiTheme="minorEastAsia" w:hint="eastAsia"/>
          <w:color w:val="000000" w:themeColor="text1"/>
        </w:rPr>
        <w:t>供應鏈</w:t>
      </w:r>
      <w:r w:rsidR="00160824">
        <w:rPr>
          <w:rFonts w:asciiTheme="minorEastAsia" w:hAnsiTheme="minorEastAsia" w:hint="eastAsia"/>
          <w:color w:val="000000" w:themeColor="text1"/>
        </w:rPr>
        <w:t>自中國</w:t>
      </w:r>
      <w:r w:rsidR="001A039E" w:rsidRPr="000A13D6">
        <w:rPr>
          <w:rFonts w:asciiTheme="minorEastAsia" w:hAnsiTheme="minorEastAsia" w:hint="eastAsia"/>
          <w:color w:val="000000" w:themeColor="text1"/>
        </w:rPr>
        <w:t>遷移腳步受到影響，2022年</w:t>
      </w:r>
      <w:r w:rsidR="00160824">
        <w:rPr>
          <w:rFonts w:asciiTheme="minorEastAsia" w:hAnsiTheme="minorEastAsia" w:hint="eastAsia"/>
          <w:color w:val="000000" w:themeColor="text1"/>
        </w:rPr>
        <w:t>則</w:t>
      </w:r>
      <w:r w:rsidR="001A039E" w:rsidRPr="000A13D6">
        <w:rPr>
          <w:rFonts w:asciiTheme="minorEastAsia" w:hAnsiTheme="minorEastAsia" w:hint="eastAsia"/>
          <w:color w:val="000000" w:themeColor="text1"/>
        </w:rPr>
        <w:t>需</w:t>
      </w:r>
      <w:r w:rsidR="001A039E" w:rsidRPr="000A13D6">
        <w:rPr>
          <w:rFonts w:asciiTheme="minorEastAsia" w:hAnsiTheme="minorEastAsia" w:hint="eastAsia"/>
          <w:color w:val="000000" w:themeColor="text1"/>
        </w:rPr>
        <w:t>視全球政經新局伺機而動，</w:t>
      </w:r>
      <w:r w:rsidR="00826315">
        <w:rPr>
          <w:rFonts w:asciiTheme="minorEastAsia" w:hAnsiTheme="minorEastAsia" w:hint="eastAsia"/>
          <w:color w:val="000000" w:themeColor="text1"/>
        </w:rPr>
        <w:t>是否會</w:t>
      </w:r>
      <w:r w:rsidR="001A039E" w:rsidRPr="000A13D6">
        <w:rPr>
          <w:rFonts w:asciiTheme="minorEastAsia" w:hAnsiTheme="minorEastAsia" w:hint="eastAsia"/>
          <w:color w:val="000000" w:themeColor="text1"/>
        </w:rPr>
        <w:t>影響台灣對當地出口表現，是全球供應鏈新布局的觀察重點。</w:t>
      </w:r>
      <w:bookmarkStart w:id="14" w:name="_GoBack"/>
      <w:bookmarkEnd w:id="14"/>
    </w:p>
    <w:p w:rsidR="000C137F" w:rsidRPr="000A13D6" w:rsidRDefault="000C137F">
      <w:pPr>
        <w:rPr>
          <w:rFonts w:asciiTheme="minorEastAsia" w:hAnsiTheme="minorEastAsia"/>
          <w:color w:val="000000" w:themeColor="text1"/>
        </w:rPr>
      </w:pPr>
    </w:p>
    <w:p w:rsidR="000C137F" w:rsidRPr="000A13D6" w:rsidRDefault="000C137F">
      <w:pPr>
        <w:rPr>
          <w:rFonts w:asciiTheme="minorEastAsia" w:hAnsiTheme="minorEastAsia"/>
          <w:color w:val="000000" w:themeColor="text1"/>
        </w:rPr>
      </w:pPr>
    </w:p>
    <w:sectPr w:rsidR="000C137F" w:rsidRPr="000A1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885" w:rsidRDefault="007D2885" w:rsidP="00E4792C">
      <w:r>
        <w:separator/>
      </w:r>
    </w:p>
  </w:endnote>
  <w:endnote w:type="continuationSeparator" w:id="0">
    <w:p w:rsidR="007D2885" w:rsidRDefault="007D2885" w:rsidP="00E4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885" w:rsidRDefault="007D2885" w:rsidP="00E4792C">
      <w:r>
        <w:separator/>
      </w:r>
    </w:p>
  </w:footnote>
  <w:footnote w:type="continuationSeparator" w:id="0">
    <w:p w:rsidR="007D2885" w:rsidRDefault="007D2885" w:rsidP="00E47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7F"/>
    <w:rsid w:val="00041F65"/>
    <w:rsid w:val="00073DB3"/>
    <w:rsid w:val="000A13D6"/>
    <w:rsid w:val="000B51BA"/>
    <w:rsid w:val="000C137F"/>
    <w:rsid w:val="000F2BA1"/>
    <w:rsid w:val="00160824"/>
    <w:rsid w:val="00181631"/>
    <w:rsid w:val="001A039E"/>
    <w:rsid w:val="00273F8B"/>
    <w:rsid w:val="002F1E8C"/>
    <w:rsid w:val="002F3617"/>
    <w:rsid w:val="003267F0"/>
    <w:rsid w:val="00387F69"/>
    <w:rsid w:val="003A3E3F"/>
    <w:rsid w:val="003D1B1D"/>
    <w:rsid w:val="004A669E"/>
    <w:rsid w:val="004A7A8F"/>
    <w:rsid w:val="005178EC"/>
    <w:rsid w:val="00585124"/>
    <w:rsid w:val="005E09C7"/>
    <w:rsid w:val="0063657B"/>
    <w:rsid w:val="00640760"/>
    <w:rsid w:val="006B15CB"/>
    <w:rsid w:val="006D4FE4"/>
    <w:rsid w:val="007172A8"/>
    <w:rsid w:val="00752F75"/>
    <w:rsid w:val="00766009"/>
    <w:rsid w:val="007A561D"/>
    <w:rsid w:val="007D2885"/>
    <w:rsid w:val="00826315"/>
    <w:rsid w:val="008E20F6"/>
    <w:rsid w:val="00947D94"/>
    <w:rsid w:val="00A64F17"/>
    <w:rsid w:val="00A80E04"/>
    <w:rsid w:val="00AC6D5D"/>
    <w:rsid w:val="00B02D09"/>
    <w:rsid w:val="00BE6474"/>
    <w:rsid w:val="00C72043"/>
    <w:rsid w:val="00CE59B4"/>
    <w:rsid w:val="00D72E43"/>
    <w:rsid w:val="00DF3324"/>
    <w:rsid w:val="00E4792C"/>
    <w:rsid w:val="00E87EDB"/>
    <w:rsid w:val="00EC5708"/>
    <w:rsid w:val="00F136A9"/>
    <w:rsid w:val="00F2742F"/>
    <w:rsid w:val="00F31583"/>
    <w:rsid w:val="00F5639F"/>
    <w:rsid w:val="00F72FFC"/>
    <w:rsid w:val="00F84A0D"/>
    <w:rsid w:val="00F942CB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CB509"/>
  <w15:chartTrackingRefBased/>
  <w15:docId w15:val="{6EEC9F92-C81C-4A92-9227-5D0A2668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79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7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79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4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2021-12-17T07:26:00Z</dcterms:created>
  <dcterms:modified xsi:type="dcterms:W3CDTF">2021-12-18T13:06:00Z</dcterms:modified>
</cp:coreProperties>
</file>